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1C65" w:rsidP="56AC0843" w:rsidRDefault="00611BD4" w14:paraId="6A24AB37" w14:textId="0B2C9B23">
      <w:pPr>
        <w:shd w:val="clear" w:color="auto" w:fill="FFFFFF" w:themeFill="background1"/>
        <w:rPr>
          <w:rFonts w:ascii="Calibri" w:hAnsi="Calibri" w:cs="Arial"/>
          <w:color w:val="222222"/>
        </w:rPr>
      </w:pPr>
      <w:r w:rsidRPr="56AC0843">
        <w:rPr>
          <w:rFonts w:ascii="Calibri" w:hAnsi="Calibri" w:cs="Arial"/>
          <w:color w:val="222222"/>
        </w:rPr>
        <w:t xml:space="preserve"> </w:t>
      </w:r>
      <w:r w:rsidRPr="56AC0843" w:rsidR="00D9052D">
        <w:rPr>
          <w:rFonts w:ascii="Calibri" w:hAnsi="Calibri" w:cs="Arial"/>
          <w:color w:val="222222"/>
        </w:rPr>
        <w:t>Relief International</w:t>
      </w:r>
    </w:p>
    <w:p w:rsidRPr="00247158" w:rsidR="00A42709" w:rsidP="00247158" w:rsidRDefault="00E155C1" w14:paraId="672A6659" w14:textId="4AB18ED0">
      <w:pPr>
        <w:pStyle w:val="NormalWeb"/>
        <w:rPr>
          <w:rFonts w:ascii="Segoe UI" w:hAnsi="Segoe UI" w:cs="Segoe UI"/>
          <w:sz w:val="21"/>
          <w:szCs w:val="21"/>
        </w:rPr>
      </w:pPr>
      <w:r w:rsidRPr="00784539">
        <w:rPr>
          <w:rStyle w:val="Strong"/>
          <w:rFonts w:ascii="Calibri" w:hAnsi="Calibri" w:cs="Calibri"/>
          <w:bCs w:val="0"/>
          <w:szCs w:val="22"/>
        </w:rPr>
        <w:t xml:space="preserve">House Number </w:t>
      </w:r>
      <w:proofErr w:type="spellStart"/>
      <w:r w:rsidRPr="00247158" w:rsidR="00247158">
        <w:rPr>
          <w:rFonts w:ascii="Segoe UI" w:hAnsi="Segoe UI" w:cs="Segoe UI"/>
          <w:b/>
          <w:bCs/>
          <w:sz w:val="21"/>
          <w:szCs w:val="21"/>
        </w:rPr>
        <w:t>Aneel</w:t>
      </w:r>
      <w:proofErr w:type="spellEnd"/>
      <w:r w:rsidRPr="00247158" w:rsidR="00247158">
        <w:rPr>
          <w:rFonts w:ascii="Segoe UI" w:hAnsi="Segoe UI" w:cs="Segoe UI"/>
          <w:b/>
          <w:bCs/>
          <w:sz w:val="21"/>
          <w:szCs w:val="21"/>
        </w:rPr>
        <w:t xml:space="preserve"> City, House number 117, Block 3</w:t>
      </w:r>
      <w:r w:rsidRPr="00247158" w:rsidR="00247158">
        <w:rPr>
          <w:rFonts w:ascii="Segoe UI" w:hAnsi="Segoe UI" w:cs="Segoe UI"/>
          <w:sz w:val="21"/>
          <w:szCs w:val="21"/>
        </w:rPr>
        <w:t xml:space="preserve">, </w:t>
      </w:r>
      <w:r w:rsidRPr="00247158" w:rsidR="00247158">
        <w:rPr>
          <w:rFonts w:ascii="Segoe UI" w:hAnsi="Segoe UI" w:cs="Segoe UI"/>
          <w:b/>
          <w:bCs/>
          <w:sz w:val="21"/>
          <w:szCs w:val="21"/>
        </w:rPr>
        <w:t>Omdurman City</w:t>
      </w:r>
      <w:r w:rsidRPr="00247158" w:rsidR="00247158">
        <w:rPr>
          <w:rFonts w:ascii="Segoe UI" w:hAnsi="Segoe UI" w:cs="Segoe UI"/>
          <w:sz w:val="21"/>
          <w:szCs w:val="21"/>
        </w:rPr>
        <w:t>, Khartoum State,</w:t>
      </w:r>
    </w:p>
    <w:p w:rsidRPr="0093375C" w:rsidR="00042D64" w:rsidP="6AE988A6" w:rsidRDefault="42C0F48A" w14:paraId="0A37501D" w14:textId="55263BF4">
      <w:pPr>
        <w:shd w:val="clear" w:color="auto" w:fill="FFFFFF" w:themeFill="background1"/>
        <w:rPr>
          <w:rFonts w:ascii="Calibri" w:hAnsi="Calibri" w:cs="Arial"/>
          <w:color w:val="222222"/>
        </w:rPr>
      </w:pPr>
      <w:r w:rsidRPr="1B13C6BE" w:rsidR="28C96E41">
        <w:rPr>
          <w:rFonts w:ascii="Calibri" w:hAnsi="Calibri"/>
        </w:rPr>
        <w:t xml:space="preserve">13rd </w:t>
      </w:r>
      <w:r w:rsidRPr="1B13C6BE" w:rsidR="42C0F48A">
        <w:rPr>
          <w:rFonts w:ascii="Calibri" w:hAnsi="Calibri"/>
        </w:rPr>
        <w:t xml:space="preserve"> July</w:t>
      </w:r>
      <w:r w:rsidRPr="1B13C6BE" w:rsidR="001511DA">
        <w:rPr>
          <w:rFonts w:ascii="Calibri" w:hAnsi="Calibri"/>
        </w:rPr>
        <w:t>,</w:t>
      </w:r>
      <w:r w:rsidRPr="1B13C6BE" w:rsidR="00785691">
        <w:rPr>
          <w:rFonts w:ascii="Calibri" w:hAnsi="Calibri"/>
        </w:rPr>
        <w:t xml:space="preserve"> </w:t>
      </w:r>
      <w:r w:rsidRPr="1B13C6BE" w:rsidR="00296607">
        <w:rPr>
          <w:rFonts w:ascii="Calibri" w:hAnsi="Calibri"/>
          <w:i w:val="1"/>
          <w:iCs w:val="1"/>
        </w:rPr>
        <w:t>2026</w:t>
      </w:r>
    </w:p>
    <w:p w:rsidRPr="0093375C" w:rsidR="00042D64" w:rsidP="00F5124B" w:rsidRDefault="00042D64" w14:paraId="5DAB6C7B" w14:textId="77777777">
      <w:pPr>
        <w:rPr>
          <w:rFonts w:ascii="Calibri" w:hAnsi="Calibri" w:cs="Arial"/>
          <w:b/>
          <w:color w:val="222222"/>
          <w:szCs w:val="22"/>
        </w:rPr>
      </w:pPr>
    </w:p>
    <w:p w:rsidRPr="0093375C" w:rsidR="00611BD4" w:rsidP="00611BD4" w:rsidRDefault="00611BD4" w14:paraId="2EEBDE72" w14:textId="77777777">
      <w:pPr>
        <w:rPr>
          <w:rFonts w:ascii="Calibri" w:hAnsi="Calibri"/>
          <w:szCs w:val="22"/>
        </w:rPr>
      </w:pPr>
      <w:r w:rsidRPr="0093375C">
        <w:rPr>
          <w:rFonts w:ascii="Calibri" w:hAnsi="Calibri"/>
          <w:szCs w:val="22"/>
        </w:rPr>
        <w:t>Dear Sir / Madam,</w:t>
      </w:r>
    </w:p>
    <w:p w:rsidRPr="0093375C" w:rsidR="00611BD4" w:rsidP="00611BD4" w:rsidRDefault="00611BD4" w14:paraId="02EB378F" w14:textId="77777777">
      <w:pPr>
        <w:widowControl w:val="0"/>
        <w:rPr>
          <w:rFonts w:ascii="Calibri" w:hAnsi="Calibri"/>
          <w:szCs w:val="22"/>
        </w:rPr>
      </w:pPr>
    </w:p>
    <w:p w:rsidR="008A3647" w:rsidP="72F9B283" w:rsidRDefault="00971477" w14:paraId="651C74A2" w14:textId="6E3D612E">
      <w:pPr>
        <w:widowControl w:val="0"/>
        <w:rPr>
          <w:rFonts w:ascii="Calibri" w:hAnsi="Calibri"/>
        </w:rPr>
      </w:pPr>
      <w:r w:rsidRPr="3A5AC04E">
        <w:rPr>
          <w:rFonts w:ascii="Calibri" w:hAnsi="Calibri"/>
        </w:rPr>
        <w:t>Relief International (RI) invites</w:t>
      </w:r>
      <w:r w:rsidRPr="3A5AC04E" w:rsidR="00660E67">
        <w:rPr>
          <w:rFonts w:ascii="Calibri" w:hAnsi="Calibri"/>
        </w:rPr>
        <w:t xml:space="preserve"> you to submit</w:t>
      </w:r>
      <w:r w:rsidRPr="3A5AC04E">
        <w:rPr>
          <w:rFonts w:ascii="Calibri" w:hAnsi="Calibri"/>
        </w:rPr>
        <w:t xml:space="preserve"> </w:t>
      </w:r>
      <w:r w:rsidRPr="3A5AC04E" w:rsidR="00660E67">
        <w:rPr>
          <w:rFonts w:ascii="Calibri" w:hAnsi="Calibri"/>
        </w:rPr>
        <w:t xml:space="preserve">a </w:t>
      </w:r>
      <w:r w:rsidRPr="3A5AC04E">
        <w:rPr>
          <w:rFonts w:ascii="Calibri" w:hAnsi="Calibri"/>
        </w:rPr>
        <w:t xml:space="preserve">Technical and Financial offer to </w:t>
      </w:r>
      <w:r w:rsidRPr="3A5AC04E" w:rsidR="00660E67">
        <w:rPr>
          <w:rFonts w:ascii="Calibri" w:hAnsi="Calibri"/>
        </w:rPr>
        <w:t>provide goods</w:t>
      </w:r>
      <w:r w:rsidRPr="3A5AC04E">
        <w:rPr>
          <w:rFonts w:ascii="Calibri" w:hAnsi="Calibri"/>
        </w:rPr>
        <w:t xml:space="preserve"> in accordance with the conditions detailed in the attached documents.   RI is loo</w:t>
      </w:r>
      <w:r w:rsidRPr="3A5AC04E" w:rsidR="00036803">
        <w:rPr>
          <w:rFonts w:ascii="Calibri" w:hAnsi="Calibri"/>
        </w:rPr>
        <w:t xml:space="preserve">king for a competent and specialized company </w:t>
      </w:r>
      <w:r w:rsidRPr="3A5AC04E" w:rsidR="21B2E8E1">
        <w:rPr>
          <w:rFonts w:ascii="Calibri" w:hAnsi="Calibri"/>
        </w:rPr>
        <w:t>to Rehabilitations</w:t>
      </w:r>
      <w:r w:rsidRPr="3A5AC04E" w:rsidR="001511DA">
        <w:rPr>
          <w:rFonts w:ascii="Calibri" w:hAnsi="Calibri" w:cs="Arial"/>
          <w:b/>
          <w:bCs/>
          <w:color w:val="222222"/>
        </w:rPr>
        <w:t xml:space="preserve"> </w:t>
      </w:r>
      <w:r w:rsidRPr="3A5AC04E" w:rsidR="793D5E27">
        <w:rPr>
          <w:rFonts w:ascii="Calibri" w:hAnsi="Calibri" w:cs="Arial"/>
          <w:b/>
          <w:bCs/>
          <w:color w:val="222222"/>
        </w:rPr>
        <w:t>of 8</w:t>
      </w:r>
      <w:r w:rsidRPr="3A5AC04E" w:rsidR="00994E94">
        <w:rPr>
          <w:rFonts w:ascii="Calibri" w:hAnsi="Calibri" w:cs="Arial"/>
          <w:b/>
          <w:bCs/>
          <w:color w:val="222222"/>
        </w:rPr>
        <w:t xml:space="preserve"> </w:t>
      </w:r>
      <w:r w:rsidRPr="3A5AC04E" w:rsidR="001240B9">
        <w:rPr>
          <w:rFonts w:ascii="Calibri" w:hAnsi="Calibri" w:cs="Arial"/>
          <w:b/>
          <w:bCs/>
          <w:color w:val="222222"/>
        </w:rPr>
        <w:t xml:space="preserve">Health Facilities </w:t>
      </w:r>
      <w:r w:rsidRPr="3A5AC04E" w:rsidR="008C45FB">
        <w:rPr>
          <w:rFonts w:ascii="Calibri" w:hAnsi="Calibri" w:cs="Arial"/>
          <w:b/>
          <w:bCs/>
          <w:color w:val="222222"/>
        </w:rPr>
        <w:t xml:space="preserve">in </w:t>
      </w:r>
      <w:r w:rsidRPr="3A5AC04E" w:rsidR="00994E94">
        <w:rPr>
          <w:rFonts w:ascii="Calibri" w:hAnsi="Calibri" w:cs="Arial"/>
          <w:b/>
          <w:bCs/>
          <w:color w:val="222222"/>
        </w:rPr>
        <w:t>Khartoum</w:t>
      </w:r>
      <w:r w:rsidRPr="3A5AC04E" w:rsidR="008C45FB">
        <w:rPr>
          <w:rFonts w:ascii="Calibri" w:hAnsi="Calibri" w:cs="Arial"/>
          <w:b/>
          <w:bCs/>
          <w:color w:val="222222"/>
        </w:rPr>
        <w:t xml:space="preserve"> </w:t>
      </w:r>
      <w:r w:rsidRPr="3A5AC04E" w:rsidR="00994E94">
        <w:rPr>
          <w:rFonts w:ascii="Calibri" w:hAnsi="Calibri" w:cs="Arial"/>
          <w:b/>
          <w:bCs/>
          <w:color w:val="222222"/>
        </w:rPr>
        <w:t xml:space="preserve">State </w:t>
      </w:r>
    </w:p>
    <w:p w:rsidR="00971477" w:rsidP="00611BD4" w:rsidRDefault="00971477" w14:paraId="6A05A809" w14:textId="77777777">
      <w:pPr>
        <w:widowControl w:val="0"/>
        <w:rPr>
          <w:rFonts w:ascii="Calibri" w:hAnsi="Calibri"/>
          <w:szCs w:val="22"/>
          <w:highlight w:val="yellow"/>
        </w:rPr>
      </w:pPr>
    </w:p>
    <w:p w:rsidR="00611BD4" w:rsidP="00611BD4" w:rsidRDefault="00611BD4" w14:paraId="61B807B2" w14:textId="77777777">
      <w:pPr>
        <w:pStyle w:val="ListParagraph"/>
        <w:shd w:val="clear" w:color="auto" w:fill="FFFFFF"/>
        <w:ind w:left="0"/>
        <w:rPr>
          <w:rFonts w:ascii="Calibri" w:hAnsi="Calibri" w:cs="Arial"/>
          <w:color w:val="222222"/>
          <w:szCs w:val="22"/>
        </w:rPr>
      </w:pPr>
      <w:r>
        <w:rPr>
          <w:rFonts w:ascii="Calibri" w:hAnsi="Calibri" w:cs="Arial"/>
          <w:color w:val="222222"/>
          <w:szCs w:val="22"/>
        </w:rPr>
        <w:t>The</w:t>
      </w:r>
      <w:r w:rsidR="00863A52">
        <w:rPr>
          <w:rFonts w:ascii="Calibri" w:hAnsi="Calibri" w:cs="Arial"/>
          <w:color w:val="222222"/>
          <w:szCs w:val="22"/>
        </w:rPr>
        <w:t xml:space="preserve"> Invitation to Tender (</w:t>
      </w:r>
      <w:r>
        <w:rPr>
          <w:rFonts w:ascii="Calibri" w:hAnsi="Calibri" w:cs="Arial"/>
          <w:color w:val="222222"/>
          <w:szCs w:val="22"/>
        </w:rPr>
        <w:t>ITT</w:t>
      </w:r>
      <w:r w:rsidR="00863A52">
        <w:rPr>
          <w:rFonts w:ascii="Calibri" w:hAnsi="Calibri" w:cs="Arial"/>
          <w:color w:val="222222"/>
          <w:szCs w:val="22"/>
        </w:rPr>
        <w:t>)</w:t>
      </w:r>
      <w:r w:rsidRPr="00611BD4">
        <w:rPr>
          <w:rFonts w:ascii="Calibri" w:hAnsi="Calibri" w:cs="Arial"/>
          <w:color w:val="222222"/>
          <w:szCs w:val="22"/>
        </w:rPr>
        <w:t xml:space="preserve"> details ar</w:t>
      </w:r>
      <w:r w:rsidRPr="00FD749C">
        <w:rPr>
          <w:rFonts w:ascii="Calibri" w:hAnsi="Calibri" w:cs="Arial"/>
          <w:color w:val="222222"/>
          <w:szCs w:val="22"/>
        </w:rPr>
        <w:t>e as follows:</w:t>
      </w:r>
    </w:p>
    <w:p w:rsidRPr="00FD749C" w:rsidR="00F8606C" w:rsidP="00611BD4" w:rsidRDefault="00F8606C" w14:paraId="17EC91FF" w14:textId="77777777">
      <w:pPr>
        <w:pStyle w:val="ListParagraph"/>
        <w:shd w:val="clear" w:color="auto" w:fill="FFFFFF"/>
        <w:ind w:left="0"/>
        <w:rPr>
          <w:rFonts w:ascii="Calibri" w:hAnsi="Calibri" w:cs="Arial"/>
          <w:color w:val="222222"/>
          <w:szCs w:val="22"/>
        </w:rPr>
      </w:pPr>
    </w:p>
    <w:p w:rsidRPr="003E16ED" w:rsidR="00F8606C" w:rsidP="6AE988A6" w:rsidRDefault="00F8606C" w14:paraId="27942B38" w14:textId="7CCE6FF7">
      <w:pPr>
        <w:pStyle w:val="ListParagraph"/>
        <w:shd w:val="clear" w:color="auto" w:fill="FFFFFF" w:themeFill="background1"/>
        <w:ind w:left="432"/>
        <w:rPr>
          <w:rFonts w:ascii="Calibri" w:hAnsi="Calibri" w:cs="Arial"/>
          <w:b/>
          <w:bCs/>
          <w:color w:val="222222"/>
        </w:rPr>
      </w:pPr>
      <w:r w:rsidRPr="6AE988A6">
        <w:rPr>
          <w:rFonts w:ascii="Calibri" w:hAnsi="Calibri" w:cs="Arial"/>
          <w:b/>
          <w:bCs/>
          <w:color w:val="222222"/>
        </w:rPr>
        <w:t>Subject of Tender:</w:t>
      </w:r>
      <w:r>
        <w:tab/>
      </w:r>
      <w:r>
        <w:tab/>
      </w:r>
      <w:r>
        <w:tab/>
      </w:r>
      <w:r w:rsidR="00B55981">
        <w:t xml:space="preserve">8 </w:t>
      </w:r>
      <w:r w:rsidR="00D75865">
        <w:rPr>
          <w:rFonts w:ascii="Calibri" w:hAnsi="Calibri" w:cs="Arial"/>
          <w:b/>
          <w:bCs/>
          <w:color w:val="222222"/>
        </w:rPr>
        <w:t xml:space="preserve">Health </w:t>
      </w:r>
      <w:r w:rsidR="00D517A4">
        <w:rPr>
          <w:rFonts w:ascii="Calibri" w:hAnsi="Calibri" w:cs="Arial"/>
          <w:b/>
          <w:bCs/>
          <w:color w:val="222222"/>
        </w:rPr>
        <w:t>Facilities</w:t>
      </w:r>
      <w:r w:rsidR="00D75865">
        <w:rPr>
          <w:rFonts w:ascii="Calibri" w:hAnsi="Calibri" w:cs="Arial"/>
          <w:b/>
          <w:bCs/>
          <w:color w:val="222222"/>
        </w:rPr>
        <w:t xml:space="preserve"> Rehab</w:t>
      </w:r>
      <w:r w:rsidR="00D517A4">
        <w:rPr>
          <w:rFonts w:ascii="Calibri" w:hAnsi="Calibri" w:cs="Arial"/>
          <w:b/>
          <w:bCs/>
          <w:color w:val="222222"/>
        </w:rPr>
        <w:t xml:space="preserve">ilitations </w:t>
      </w:r>
    </w:p>
    <w:p w:rsidRPr="003E16ED" w:rsidR="00F8606C" w:rsidP="6AE988A6" w:rsidRDefault="00F8606C" w14:paraId="7A4AC102" w14:textId="3FFED9A9">
      <w:pPr>
        <w:pStyle w:val="ListParagraph"/>
        <w:shd w:val="clear" w:color="auto" w:fill="FFFFFF" w:themeFill="background1"/>
        <w:ind w:left="432"/>
        <w:rPr>
          <w:rFonts w:ascii="Calibri" w:hAnsi="Calibri" w:cs="Arial"/>
          <w:b w:val="1"/>
          <w:bCs w:val="1"/>
          <w:color w:val="222222"/>
        </w:rPr>
      </w:pPr>
      <w:r w:rsidRPr="1B13C6BE" w:rsidR="00F8606C">
        <w:rPr>
          <w:rFonts w:ascii="Calibri" w:hAnsi="Calibri" w:cs="Arial"/>
          <w:b w:val="1"/>
          <w:bCs w:val="1"/>
          <w:color w:val="222222"/>
        </w:rPr>
        <w:t>ITT Period:</w:t>
      </w:r>
      <w:r>
        <w:tab/>
      </w:r>
      <w:r>
        <w:tab/>
      </w:r>
      <w:r>
        <w:tab/>
      </w:r>
      <w:r>
        <w:tab/>
      </w:r>
      <w:r w:rsidRPr="1B13C6BE" w:rsidR="22807187">
        <w:rPr>
          <w:rFonts w:ascii="Calibri" w:hAnsi="Calibri" w:cs="Arial"/>
          <w:b w:val="1"/>
          <w:bCs w:val="1"/>
          <w:color w:val="222222"/>
        </w:rPr>
        <w:t xml:space="preserve">13rd </w:t>
      </w:r>
      <w:r w:rsidRPr="1B13C6BE" w:rsidR="351326DF">
        <w:rPr>
          <w:rFonts w:ascii="Calibri" w:hAnsi="Calibri" w:cs="Arial"/>
          <w:b w:val="1"/>
          <w:bCs w:val="1"/>
          <w:color w:val="222222"/>
        </w:rPr>
        <w:t xml:space="preserve"> </w:t>
      </w:r>
      <w:r w:rsidRPr="1B13C6BE" w:rsidR="351326DF">
        <w:rPr>
          <w:rFonts w:ascii="Calibri" w:hAnsi="Calibri" w:cs="Arial"/>
          <w:b w:val="1"/>
          <w:bCs w:val="1"/>
          <w:color w:val="222222"/>
        </w:rPr>
        <w:t>July</w:t>
      </w:r>
      <w:r w:rsidRPr="1B13C6BE" w:rsidR="001511DA">
        <w:rPr>
          <w:rFonts w:ascii="Calibri" w:hAnsi="Calibri" w:cs="Arial"/>
          <w:b w:val="1"/>
          <w:bCs w:val="1"/>
          <w:color w:val="222222"/>
        </w:rPr>
        <w:t>,</w:t>
      </w:r>
      <w:r w:rsidRPr="1B13C6BE" w:rsidR="00F8606C">
        <w:rPr>
          <w:rFonts w:ascii="Calibri" w:hAnsi="Calibri" w:cs="Arial"/>
          <w:b w:val="1"/>
          <w:bCs w:val="1"/>
          <w:color w:val="222222"/>
        </w:rPr>
        <w:t xml:space="preserve"> 2026</w:t>
      </w:r>
    </w:p>
    <w:p w:rsidRPr="003E16ED" w:rsidR="00F8606C" w:rsidP="6AE988A6" w:rsidRDefault="00F8606C" w14:paraId="20DB5660" w14:textId="0D3666F1">
      <w:pPr>
        <w:pStyle w:val="ListParagraph"/>
        <w:shd w:val="clear" w:color="auto" w:fill="FFFFFF" w:themeFill="background1"/>
        <w:ind w:left="432"/>
        <w:rPr>
          <w:rFonts w:ascii="Calibri" w:hAnsi="Calibri" w:cs="Arial"/>
          <w:b w:val="1"/>
          <w:bCs w:val="1"/>
          <w:color w:val="222222"/>
        </w:rPr>
      </w:pPr>
      <w:r w:rsidRPr="1B13C6BE" w:rsidR="00F8606C">
        <w:rPr>
          <w:rFonts w:ascii="Calibri" w:hAnsi="Calibri" w:cs="Arial"/>
          <w:b w:val="1"/>
          <w:bCs w:val="1"/>
          <w:color w:val="222222"/>
        </w:rPr>
        <w:t xml:space="preserve">ITT Closure Date and Time: </w:t>
      </w:r>
      <w:r>
        <w:tab/>
      </w:r>
      <w:r w:rsidRPr="1B13C6BE" w:rsidR="3882DACE">
        <w:rPr>
          <w:rFonts w:ascii="Calibri" w:hAnsi="Calibri" w:eastAsia="Times New Roman" w:cs="Arial"/>
          <w:b w:val="1"/>
          <w:bCs w:val="1"/>
          <w:color w:val="222222"/>
          <w:sz w:val="22"/>
          <w:szCs w:val="22"/>
          <w:lang w:eastAsia="en-US" w:bidi="ar-SA"/>
        </w:rPr>
        <w:t>2</w:t>
      </w:r>
      <w:r w:rsidRPr="1B13C6BE" w:rsidR="4A649C92">
        <w:rPr>
          <w:rFonts w:ascii="Calibri" w:hAnsi="Calibri" w:eastAsia="Times New Roman" w:cs="Arial"/>
          <w:b w:val="1"/>
          <w:bCs w:val="1"/>
          <w:color w:val="222222"/>
          <w:sz w:val="22"/>
          <w:szCs w:val="22"/>
          <w:lang w:eastAsia="en-US" w:bidi="ar-SA"/>
        </w:rPr>
        <w:t>nd</w:t>
      </w:r>
      <w:r w:rsidRPr="1B13C6BE" w:rsidR="00F8606C">
        <w:rPr>
          <w:rFonts w:ascii="Calibri" w:hAnsi="Calibri" w:eastAsia="Times New Roman" w:cs="Arial"/>
          <w:b w:val="1"/>
          <w:bCs w:val="1"/>
          <w:color w:val="222222"/>
          <w:sz w:val="22"/>
          <w:szCs w:val="22"/>
          <w:lang w:eastAsia="en-US" w:bidi="ar-SA"/>
        </w:rPr>
        <w:t xml:space="preserve"> </w:t>
      </w:r>
      <w:r w:rsidRPr="1B13C6BE" w:rsidR="5F0AB0DC">
        <w:rPr>
          <w:rFonts w:ascii="Calibri" w:hAnsi="Calibri" w:eastAsia="Times New Roman" w:cs="Arial"/>
          <w:b w:val="1"/>
          <w:bCs w:val="1"/>
          <w:color w:val="222222"/>
          <w:sz w:val="22"/>
          <w:szCs w:val="22"/>
          <w:lang w:eastAsia="en-US" w:bidi="ar-SA"/>
        </w:rPr>
        <w:t xml:space="preserve">August </w:t>
      </w:r>
      <w:r w:rsidRPr="1B13C6BE" w:rsidR="00F8606C">
        <w:rPr>
          <w:rFonts w:ascii="Calibri" w:hAnsi="Calibri" w:eastAsia="Times New Roman" w:cs="Arial"/>
          <w:b w:val="1"/>
          <w:bCs w:val="1"/>
          <w:color w:val="222222"/>
          <w:sz w:val="22"/>
          <w:szCs w:val="22"/>
          <w:lang w:eastAsia="en-US" w:bidi="ar-SA"/>
        </w:rPr>
        <w:t>2026</w:t>
      </w:r>
    </w:p>
    <w:p w:rsidRPr="00611BD4" w:rsidR="00F8606C" w:rsidP="6AE988A6" w:rsidRDefault="00F8606C" w14:paraId="198D630A" w14:textId="48C37DFB">
      <w:pPr>
        <w:pStyle w:val="ListParagraph"/>
        <w:shd w:val="clear" w:color="auto" w:fill="FFFFFF" w:themeFill="background1"/>
        <w:ind w:left="432"/>
        <w:rPr>
          <w:rFonts w:ascii="Calibri" w:hAnsi="Calibri" w:cs="Arial"/>
          <w:b/>
          <w:bCs/>
          <w:color w:val="222222"/>
          <w:highlight w:val="yellow"/>
        </w:rPr>
      </w:pPr>
      <w:r w:rsidRPr="3A5AC04E">
        <w:rPr>
          <w:rFonts w:ascii="Calibri" w:hAnsi="Calibri" w:cs="Arial"/>
          <w:b/>
          <w:bCs/>
          <w:color w:val="222222"/>
        </w:rPr>
        <w:t>Minimum validity period:</w:t>
      </w:r>
      <w:r>
        <w:tab/>
      </w:r>
      <w:r>
        <w:tab/>
      </w:r>
      <w:r w:rsidRPr="3A5AC04E" w:rsidR="00F26458">
        <w:rPr>
          <w:rFonts w:ascii="Calibri" w:hAnsi="Calibri" w:cs="Arial"/>
          <w:b/>
          <w:bCs/>
          <w:color w:val="222222"/>
        </w:rPr>
        <w:t>90 D</w:t>
      </w:r>
      <w:r w:rsidRPr="3A5AC04E" w:rsidR="07BFDF5E">
        <w:rPr>
          <w:rFonts w:ascii="Calibri" w:hAnsi="Calibri" w:cs="Arial"/>
          <w:b/>
          <w:bCs/>
          <w:color w:val="222222"/>
        </w:rPr>
        <w:t>ays</w:t>
      </w:r>
    </w:p>
    <w:p w:rsidR="6E710593" w:rsidP="6E710593" w:rsidRDefault="6E710593" w14:paraId="0D34525A" w14:textId="51090472">
      <w:pPr>
        <w:shd w:val="clear" w:color="auto" w:fill="FFFFFF" w:themeFill="background1"/>
        <w:rPr>
          <w:rFonts w:ascii="Calibri" w:hAnsi="Calibri" w:cs="Arial"/>
          <w:color w:val="222222"/>
        </w:rPr>
      </w:pPr>
    </w:p>
    <w:p w:rsidRPr="005470EE" w:rsidR="005470EE" w:rsidP="005470EE" w:rsidRDefault="005470EE" w14:paraId="04AD3802" w14:textId="77777777">
      <w:pPr>
        <w:shd w:val="clear" w:color="auto" w:fill="FFFFFF"/>
        <w:rPr>
          <w:rFonts w:ascii="Calibri" w:hAnsi="Calibri" w:cs="Arial"/>
          <w:color w:val="222222"/>
          <w:szCs w:val="22"/>
        </w:rPr>
      </w:pPr>
      <w:r w:rsidRPr="005470EE">
        <w:rPr>
          <w:rFonts w:ascii="Calibri" w:hAnsi="Calibri" w:cs="Arial"/>
          <w:color w:val="222222"/>
          <w:szCs w:val="22"/>
        </w:rPr>
        <w:t xml:space="preserve">This </w:t>
      </w:r>
      <w:r w:rsidR="00D94810">
        <w:rPr>
          <w:rFonts w:ascii="Calibri" w:hAnsi="Calibri" w:cs="Arial"/>
          <w:color w:val="222222"/>
          <w:szCs w:val="22"/>
        </w:rPr>
        <w:t>ITT</w:t>
      </w:r>
      <w:r w:rsidRPr="005470EE">
        <w:rPr>
          <w:rFonts w:ascii="Calibri" w:hAnsi="Calibri" w:cs="Arial"/>
          <w:color w:val="222222"/>
          <w:szCs w:val="22"/>
        </w:rPr>
        <w:t xml:space="preserve"> document contains the following:</w:t>
      </w:r>
    </w:p>
    <w:p w:rsidRPr="005470EE" w:rsidR="00676FBD" w:rsidP="00676FBD" w:rsidRDefault="00676FBD" w14:paraId="457FAE46" w14:textId="77777777">
      <w:pPr>
        <w:numPr>
          <w:ilvl w:val="0"/>
          <w:numId w:val="13"/>
        </w:numPr>
        <w:shd w:val="clear" w:color="auto" w:fill="FFFFFF" w:themeFill="background1"/>
        <w:spacing w:line="276" w:lineRule="auto"/>
        <w:rPr>
          <w:rFonts w:ascii="Calibri" w:hAnsi="Calibri" w:cs="Arial"/>
          <w:color w:val="222222"/>
        </w:rPr>
      </w:pPr>
      <w:r w:rsidRPr="45DA8D88">
        <w:rPr>
          <w:rFonts w:ascii="Calibri" w:hAnsi="Calibri" w:cs="Arial"/>
          <w:color w:val="222222"/>
        </w:rPr>
        <w:t>This Cover Letter</w:t>
      </w:r>
    </w:p>
    <w:p w:rsidRPr="00676FBD" w:rsidR="00676FBD" w:rsidP="00676FBD" w:rsidRDefault="00676FBD" w14:paraId="4E4D7B6F" w14:textId="3C1166B7">
      <w:pPr>
        <w:numPr>
          <w:ilvl w:val="0"/>
          <w:numId w:val="13"/>
        </w:numPr>
        <w:shd w:val="clear" w:color="auto" w:fill="FFFFFF" w:themeFill="background1"/>
        <w:tabs>
          <w:tab w:val="left" w:pos="720"/>
          <w:tab w:val="left" w:pos="1710"/>
          <w:tab w:val="left" w:pos="2160"/>
          <w:tab w:val="left" w:pos="2430"/>
          <w:tab w:val="left" w:pos="2520"/>
        </w:tabs>
        <w:spacing w:line="276" w:lineRule="auto"/>
        <w:rPr>
          <w:rFonts w:ascii="Calibri" w:hAnsi="Calibri" w:cs="Arial"/>
          <w:color w:val="222222"/>
        </w:rPr>
      </w:pPr>
      <w:r w:rsidRPr="45DA8D88">
        <w:rPr>
          <w:rFonts w:ascii="Calibri" w:hAnsi="Calibri" w:cs="Arial"/>
          <w:color w:val="222222"/>
        </w:rPr>
        <w:t>Annex A</w:t>
      </w:r>
      <w:r>
        <w:tab/>
      </w:r>
      <w:r w:rsidRPr="45DA8D88">
        <w:rPr>
          <w:rFonts w:ascii="Calibri" w:hAnsi="Calibri" w:cs="Arial"/>
          <w:color w:val="222222"/>
        </w:rPr>
        <w:t xml:space="preserve">RI Bid Form – Invitation to Bid No. </w:t>
      </w:r>
      <w:r w:rsidRPr="45DA8D88">
        <w:rPr>
          <w:rFonts w:ascii="Calibri" w:hAnsi="Calibri" w:cs="Arial"/>
          <w:b/>
          <w:bCs/>
          <w:color w:val="222222"/>
        </w:rPr>
        <w:t>RI-SDN-</w:t>
      </w:r>
      <w:r w:rsidR="001511DA">
        <w:rPr>
          <w:rFonts w:ascii="Calibri" w:hAnsi="Calibri" w:cs="Arial"/>
          <w:b/>
          <w:bCs/>
          <w:color w:val="222222"/>
        </w:rPr>
        <w:t>KRT</w:t>
      </w:r>
      <w:r w:rsidRPr="45DA8D88">
        <w:rPr>
          <w:rFonts w:ascii="Calibri" w:hAnsi="Calibri" w:cs="Arial"/>
          <w:b/>
          <w:bCs/>
          <w:color w:val="222222"/>
        </w:rPr>
        <w:t>-02</w:t>
      </w:r>
      <w:r>
        <w:rPr>
          <w:rFonts w:ascii="Calibri" w:hAnsi="Calibri" w:cs="Arial"/>
          <w:b/>
          <w:bCs/>
          <w:color w:val="222222"/>
        </w:rPr>
        <w:t>6</w:t>
      </w:r>
      <w:r w:rsidRPr="45DA8D88">
        <w:rPr>
          <w:rFonts w:ascii="Calibri" w:hAnsi="Calibri" w:cs="Arial"/>
          <w:b/>
          <w:bCs/>
          <w:color w:val="222222"/>
        </w:rPr>
        <w:t>-</w:t>
      </w:r>
      <w:r>
        <w:rPr>
          <w:rFonts w:ascii="Calibri" w:hAnsi="Calibri" w:cs="Arial"/>
          <w:b/>
          <w:bCs/>
          <w:color w:val="222222"/>
        </w:rPr>
        <w:t>0</w:t>
      </w:r>
      <w:r w:rsidR="001511DA">
        <w:rPr>
          <w:rFonts w:ascii="Calibri" w:hAnsi="Calibri" w:cs="Arial"/>
          <w:b/>
          <w:bCs/>
          <w:color w:val="222222"/>
        </w:rPr>
        <w:t>1</w:t>
      </w:r>
      <w:r w:rsidR="005C6EA3">
        <w:rPr>
          <w:rFonts w:ascii="Calibri" w:hAnsi="Calibri" w:cs="Arial"/>
          <w:b/>
          <w:bCs/>
          <w:color w:val="222222"/>
        </w:rPr>
        <w:t>19</w:t>
      </w:r>
    </w:p>
    <w:p w:rsidRPr="00417DE2" w:rsidR="00676FBD" w:rsidP="00676FBD" w:rsidRDefault="00676FBD" w14:paraId="37BD8FA1" w14:textId="0644E8E1">
      <w:pPr>
        <w:numPr>
          <w:ilvl w:val="0"/>
          <w:numId w:val="13"/>
        </w:numPr>
        <w:shd w:val="clear" w:color="auto" w:fill="FFFFFF" w:themeFill="background1"/>
        <w:tabs>
          <w:tab w:val="left" w:pos="720"/>
          <w:tab w:val="left" w:pos="1710"/>
          <w:tab w:val="left" w:pos="2160"/>
          <w:tab w:val="left" w:pos="2430"/>
          <w:tab w:val="left" w:pos="2520"/>
        </w:tabs>
        <w:spacing w:line="276" w:lineRule="auto"/>
        <w:rPr>
          <w:rFonts w:ascii="Calibri" w:hAnsi="Calibri" w:cs="Arial"/>
          <w:color w:val="222222"/>
        </w:rPr>
      </w:pPr>
      <w:r w:rsidRPr="00417DE2">
        <w:rPr>
          <w:rFonts w:ascii="Calibri" w:hAnsi="Calibri" w:cs="Arial"/>
          <w:color w:val="222222"/>
        </w:rPr>
        <w:t xml:space="preserve">Annex B     RI </w:t>
      </w:r>
      <w:r w:rsidRPr="00417DE2" w:rsidR="00417DE2">
        <w:rPr>
          <w:rFonts w:ascii="Calibri" w:hAnsi="Calibri" w:cs="Arial"/>
          <w:color w:val="222222"/>
        </w:rPr>
        <w:t>Tender and Contract Award Acknowledg</w:t>
      </w:r>
      <w:r w:rsidR="00042CA2">
        <w:rPr>
          <w:rFonts w:ascii="Calibri" w:hAnsi="Calibri" w:cs="Arial"/>
          <w:color w:val="222222"/>
        </w:rPr>
        <w:t>e</w:t>
      </w:r>
      <w:r w:rsidRPr="00417DE2" w:rsidR="00417DE2">
        <w:rPr>
          <w:rFonts w:ascii="Calibri" w:hAnsi="Calibri" w:cs="Arial"/>
          <w:color w:val="222222"/>
        </w:rPr>
        <w:t xml:space="preserve"> Certificate </w:t>
      </w:r>
    </w:p>
    <w:p w:rsidR="00676FBD" w:rsidP="00676FBD" w:rsidRDefault="00676FBD" w14:paraId="0D854085" w14:textId="77777777">
      <w:pPr>
        <w:numPr>
          <w:ilvl w:val="0"/>
          <w:numId w:val="13"/>
        </w:numPr>
        <w:shd w:val="clear" w:color="auto" w:fill="FFFFFF" w:themeFill="background1"/>
        <w:tabs>
          <w:tab w:val="left" w:pos="720"/>
          <w:tab w:val="left" w:pos="1710"/>
        </w:tabs>
        <w:spacing w:line="276" w:lineRule="auto"/>
        <w:rPr>
          <w:rFonts w:ascii="Calibri" w:hAnsi="Calibri" w:cs="Arial"/>
          <w:color w:val="222222"/>
        </w:rPr>
      </w:pPr>
      <w:r w:rsidRPr="56AC0843">
        <w:rPr>
          <w:rFonts w:ascii="Calibri" w:hAnsi="Calibri" w:cs="Arial"/>
          <w:color w:val="222222"/>
        </w:rPr>
        <w:t xml:space="preserve">Annex C </w:t>
      </w:r>
      <w:r>
        <w:tab/>
      </w:r>
      <w:r w:rsidRPr="56AC0843">
        <w:rPr>
          <w:rFonts w:ascii="Calibri" w:hAnsi="Calibri" w:cs="Arial"/>
          <w:color w:val="222222"/>
        </w:rPr>
        <w:t>RI Terms and Conditions of Purchase</w:t>
      </w:r>
    </w:p>
    <w:p w:rsidR="22294AB2" w:rsidP="56AC0843" w:rsidRDefault="22294AB2" w14:paraId="78E36E43" w14:textId="3B460FA2">
      <w:pPr>
        <w:numPr>
          <w:ilvl w:val="0"/>
          <w:numId w:val="13"/>
        </w:numPr>
        <w:shd w:val="clear" w:color="auto" w:fill="FFFFFF" w:themeFill="background1"/>
        <w:tabs>
          <w:tab w:val="left" w:pos="720"/>
          <w:tab w:val="left" w:pos="1710"/>
        </w:tabs>
        <w:spacing w:line="276" w:lineRule="auto"/>
        <w:rPr>
          <w:rFonts w:ascii="Calibri" w:hAnsi="Calibri" w:cs="Arial"/>
          <w:color w:val="222222"/>
        </w:rPr>
      </w:pPr>
      <w:r w:rsidRPr="3A5AC04E">
        <w:rPr>
          <w:rFonts w:ascii="Calibri" w:hAnsi="Calibri" w:cs="Arial"/>
          <w:color w:val="222222"/>
        </w:rPr>
        <w:t xml:space="preserve">Annex D     BOQs for each </w:t>
      </w:r>
      <w:r w:rsidRPr="3A5AC04E" w:rsidR="3522981F">
        <w:rPr>
          <w:rFonts w:ascii="Calibri" w:hAnsi="Calibri" w:cs="Arial"/>
          <w:color w:val="222222"/>
        </w:rPr>
        <w:t>lot</w:t>
      </w:r>
      <w:r w:rsidRPr="3A5AC04E">
        <w:rPr>
          <w:rFonts w:ascii="Calibri" w:hAnsi="Calibri" w:cs="Arial"/>
          <w:color w:val="222222"/>
        </w:rPr>
        <w:t xml:space="preserve"> </w:t>
      </w:r>
    </w:p>
    <w:p w:rsidR="00676FBD" w:rsidP="00676FBD" w:rsidRDefault="00676FBD" w14:paraId="0EFB55B1" w14:textId="77777777">
      <w:pPr>
        <w:numPr>
          <w:ilvl w:val="0"/>
          <w:numId w:val="13"/>
        </w:numPr>
        <w:shd w:val="clear" w:color="auto" w:fill="FFFFFF" w:themeFill="background1"/>
        <w:tabs>
          <w:tab w:val="left" w:pos="720"/>
          <w:tab w:val="left" w:pos="1710"/>
        </w:tabs>
        <w:spacing w:line="276" w:lineRule="auto"/>
        <w:rPr>
          <w:rFonts w:ascii="Calibri" w:hAnsi="Calibri" w:cs="Arial"/>
          <w:color w:val="222222"/>
        </w:rPr>
      </w:pPr>
      <w:r w:rsidRPr="45DA8D88">
        <w:rPr>
          <w:rFonts w:ascii="Calibri" w:hAnsi="Calibri" w:cs="Arial"/>
          <w:color w:val="222222"/>
        </w:rPr>
        <w:t xml:space="preserve">Supplier Code of Conduct </w:t>
      </w:r>
    </w:p>
    <w:p w:rsidRPr="00B845AD" w:rsidR="00676FBD" w:rsidP="00676FBD" w:rsidRDefault="00676FBD" w14:paraId="5B132D35" w14:textId="77777777">
      <w:pPr>
        <w:numPr>
          <w:ilvl w:val="0"/>
          <w:numId w:val="13"/>
        </w:numPr>
        <w:shd w:val="clear" w:color="auto" w:fill="FFFFFF" w:themeFill="background1"/>
        <w:tabs>
          <w:tab w:val="left" w:pos="720"/>
          <w:tab w:val="left" w:pos="1710"/>
        </w:tabs>
        <w:spacing w:line="276" w:lineRule="auto"/>
        <w:rPr>
          <w:rFonts w:ascii="Calibri" w:hAnsi="Calibri" w:cs="Arial"/>
          <w:color w:val="222222"/>
        </w:rPr>
      </w:pPr>
      <w:r w:rsidRPr="56AC0843">
        <w:rPr>
          <w:rFonts w:ascii="Calibri" w:hAnsi="Calibri" w:cs="Arial"/>
          <w:color w:val="222222"/>
        </w:rPr>
        <w:t xml:space="preserve">Supplier Registration Form </w:t>
      </w:r>
    </w:p>
    <w:p w:rsidR="00E03251" w:rsidP="00264B3E" w:rsidRDefault="00E03251" w14:paraId="69617A40" w14:textId="77777777">
      <w:pPr>
        <w:shd w:val="clear" w:color="auto" w:fill="FFFFFF"/>
        <w:rPr>
          <w:rFonts w:ascii="Calibri" w:hAnsi="Calibri"/>
          <w:spacing w:val="-3"/>
          <w:szCs w:val="22"/>
        </w:rPr>
      </w:pPr>
    </w:p>
    <w:p w:rsidRPr="00264B3E" w:rsidR="00264B3E" w:rsidP="56AC0843" w:rsidRDefault="0F563AC8" w14:paraId="0B2B5110" w14:textId="6F45385A">
      <w:pPr>
        <w:shd w:val="clear" w:color="auto" w:fill="FFFFFF" w:themeFill="background1"/>
        <w:rPr>
          <w:rFonts w:ascii="Calibri" w:hAnsi="Calibri"/>
          <w:spacing w:val="-3"/>
        </w:rPr>
      </w:pPr>
      <w:r w:rsidRPr="56AC0843">
        <w:rPr>
          <w:rFonts w:ascii="Calibri" w:hAnsi="Calibri"/>
          <w:spacing w:val="-3"/>
        </w:rPr>
        <w:t>A full</w:t>
      </w:r>
      <w:r w:rsidRPr="56AC0843" w:rsidR="00264B3E">
        <w:rPr>
          <w:rFonts w:ascii="Calibri" w:hAnsi="Calibri"/>
        </w:rPr>
        <w:t xml:space="preserve"> package of bid documents must be submitted </w:t>
      </w:r>
      <w:r w:rsidRPr="56AC0843" w:rsidR="0044AB72">
        <w:rPr>
          <w:rFonts w:ascii="Calibri" w:hAnsi="Calibri"/>
        </w:rPr>
        <w:t xml:space="preserve">through hardcopies </w:t>
      </w:r>
      <w:r w:rsidRPr="56AC0843" w:rsidR="00264B3E">
        <w:rPr>
          <w:rFonts w:ascii="Calibri" w:hAnsi="Calibri"/>
        </w:rPr>
        <w:t xml:space="preserve">in a </w:t>
      </w:r>
      <w:r w:rsidRPr="56AC0843" w:rsidR="00264B3E">
        <w:rPr>
          <w:rFonts w:ascii="Calibri" w:hAnsi="Calibri"/>
          <w:u w:val="single"/>
        </w:rPr>
        <w:t>sealed</w:t>
      </w:r>
      <w:r w:rsidRPr="56AC0843" w:rsidR="00264B3E">
        <w:rPr>
          <w:rFonts w:ascii="Calibri" w:hAnsi="Calibri"/>
        </w:rPr>
        <w:t xml:space="preserve"> envelope</w:t>
      </w:r>
      <w:r w:rsidRPr="56AC0843" w:rsidR="12F80BF0">
        <w:rPr>
          <w:rFonts w:ascii="Calibri" w:hAnsi="Calibri"/>
        </w:rPr>
        <w:t xml:space="preserve"> </w:t>
      </w:r>
      <w:r w:rsidRPr="3A5AC04E" w:rsidR="6CC71EA4">
        <w:rPr>
          <w:rFonts w:ascii="Calibri" w:hAnsi="Calibri"/>
        </w:rPr>
        <w:t xml:space="preserve">at RI Khartoum Office </w:t>
      </w:r>
      <w:r w:rsidRPr="3A5AC04E" w:rsidR="12F80BF0">
        <w:rPr>
          <w:rFonts w:ascii="Calibri" w:hAnsi="Calibri"/>
        </w:rPr>
        <w:t>to the address below</w:t>
      </w:r>
      <w:r w:rsidRPr="3A5AC04E" w:rsidR="6490CBFE">
        <w:rPr>
          <w:rFonts w:ascii="Calibri" w:hAnsi="Calibri"/>
        </w:rPr>
        <w:t>.</w:t>
      </w:r>
      <w:r w:rsidRPr="3A5AC04E" w:rsidR="30E9F30F">
        <w:rPr>
          <w:rFonts w:ascii="Calibri" w:hAnsi="Calibri"/>
        </w:rPr>
        <w:t xml:space="preserve"> </w:t>
      </w:r>
      <w:r w:rsidRPr="3A5AC04E" w:rsidR="30E9F30F">
        <w:rPr>
          <w:rFonts w:ascii="Calibri" w:hAnsi="Calibri"/>
          <w:b/>
          <w:bCs/>
        </w:rPr>
        <w:t>Bids will only be received at the address below</w:t>
      </w:r>
      <w:r w:rsidRPr="3A5AC04E" w:rsidR="30E9F30F">
        <w:rPr>
          <w:rFonts w:ascii="Calibri" w:hAnsi="Calibri"/>
        </w:rPr>
        <w:t>.</w:t>
      </w:r>
      <w:r w:rsidRPr="3A5AC04E" w:rsidR="0A792A84">
        <w:rPr>
          <w:rFonts w:ascii="Calibri" w:hAnsi="Calibri"/>
        </w:rPr>
        <w:t xml:space="preserve"> The only information on the seal envelop should </w:t>
      </w:r>
      <w:r w:rsidRPr="3A5AC04E" w:rsidR="00264B3E">
        <w:rPr>
          <w:rFonts w:ascii="Calibri" w:hAnsi="Calibri"/>
        </w:rPr>
        <w:t>be the following:</w:t>
      </w:r>
    </w:p>
    <w:p w:rsidRPr="00264B3E" w:rsidR="00264B3E" w:rsidP="00107F44" w:rsidRDefault="00264B3E" w14:paraId="17D18CE2" w14:textId="77777777">
      <w:pPr>
        <w:shd w:val="clear" w:color="auto" w:fill="FFFFFF"/>
        <w:ind w:firstLine="720"/>
        <w:rPr>
          <w:rFonts w:ascii="Calibri" w:hAnsi="Calibri"/>
          <w:b/>
          <w:bCs/>
          <w:spacing w:val="-3"/>
          <w:szCs w:val="22"/>
        </w:rPr>
      </w:pPr>
      <w:r w:rsidRPr="00264B3E">
        <w:rPr>
          <w:rFonts w:ascii="Calibri" w:hAnsi="Calibri"/>
          <w:b/>
          <w:bCs/>
          <w:spacing w:val="-3"/>
          <w:szCs w:val="22"/>
        </w:rPr>
        <w:t>Relief International Sudan Office</w:t>
      </w:r>
    </w:p>
    <w:p w:rsidRPr="00264B3E" w:rsidR="00264B3E" w:rsidP="5665FB83" w:rsidRDefault="00264B3E" w14:paraId="0828054A" w14:textId="3632250C">
      <w:pPr>
        <w:shd w:val="clear" w:color="auto" w:fill="FFFFFF" w:themeFill="background1"/>
        <w:ind w:left="720"/>
        <w:rPr>
          <w:rFonts w:ascii="Calibri" w:hAnsi="Calibri"/>
          <w:spacing w:val="-3"/>
        </w:rPr>
      </w:pPr>
      <w:r w:rsidRPr="5665FB83">
        <w:rPr>
          <w:rFonts w:ascii="Calibri" w:hAnsi="Calibri"/>
          <w:b/>
          <w:bCs/>
          <w:spacing w:val="-3"/>
        </w:rPr>
        <w:t>ITT Reference</w:t>
      </w:r>
      <w:r w:rsidRPr="5665FB83">
        <w:rPr>
          <w:rFonts w:ascii="Calibri" w:hAnsi="Calibri"/>
          <w:spacing w:val="-3"/>
        </w:rPr>
        <w:t xml:space="preserve">: </w:t>
      </w:r>
      <w:r w:rsidRPr="45DA8D88" w:rsidR="003D06A6">
        <w:rPr>
          <w:rFonts w:ascii="Calibri" w:hAnsi="Calibri" w:cs="Arial"/>
          <w:b/>
          <w:bCs/>
          <w:color w:val="222222"/>
        </w:rPr>
        <w:t>RI-SDN-</w:t>
      </w:r>
      <w:r w:rsidR="003D06A6">
        <w:rPr>
          <w:rFonts w:ascii="Calibri" w:hAnsi="Calibri" w:cs="Arial"/>
          <w:b/>
          <w:bCs/>
          <w:color w:val="222222"/>
        </w:rPr>
        <w:t>KRT</w:t>
      </w:r>
      <w:r w:rsidRPr="45DA8D88" w:rsidR="003D06A6">
        <w:rPr>
          <w:rFonts w:ascii="Calibri" w:hAnsi="Calibri" w:cs="Arial"/>
          <w:b/>
          <w:bCs/>
          <w:color w:val="222222"/>
        </w:rPr>
        <w:t>-02</w:t>
      </w:r>
      <w:r w:rsidR="003D06A6">
        <w:rPr>
          <w:rFonts w:ascii="Calibri" w:hAnsi="Calibri" w:cs="Arial"/>
          <w:b/>
          <w:bCs/>
          <w:color w:val="222222"/>
        </w:rPr>
        <w:t>6</w:t>
      </w:r>
      <w:r w:rsidRPr="45DA8D88" w:rsidR="003D06A6">
        <w:rPr>
          <w:rFonts w:ascii="Calibri" w:hAnsi="Calibri" w:cs="Arial"/>
          <w:b/>
          <w:bCs/>
          <w:color w:val="222222"/>
        </w:rPr>
        <w:t>-</w:t>
      </w:r>
      <w:r w:rsidR="003D06A6">
        <w:rPr>
          <w:rFonts w:ascii="Calibri" w:hAnsi="Calibri" w:cs="Arial"/>
          <w:b/>
          <w:bCs/>
          <w:color w:val="222222"/>
        </w:rPr>
        <w:t>0119</w:t>
      </w:r>
      <w:r w:rsidR="002C183D">
        <w:rPr>
          <w:rFonts w:ascii="Calibri" w:hAnsi="Calibri" w:cs="Arial"/>
          <w:b/>
          <w:bCs/>
          <w:color w:val="222222"/>
        </w:rPr>
        <w:t xml:space="preserve"> </w:t>
      </w:r>
      <w:r w:rsidR="002C183D">
        <w:t xml:space="preserve">8 </w:t>
      </w:r>
      <w:r w:rsidR="002C183D">
        <w:rPr>
          <w:rFonts w:ascii="Calibri" w:hAnsi="Calibri" w:cs="Arial"/>
          <w:b/>
          <w:bCs/>
          <w:color w:val="222222"/>
        </w:rPr>
        <w:t>Health Facilities Rehabilitations</w:t>
      </w:r>
    </w:p>
    <w:p w:rsidR="00264B3E" w:rsidP="5665FB83" w:rsidRDefault="00264B3E" w14:paraId="44E6055B" w14:textId="19FCD6FC">
      <w:pPr>
        <w:shd w:val="clear" w:color="auto" w:fill="FFFFFF" w:themeFill="background1"/>
        <w:ind w:left="720"/>
        <w:rPr>
          <w:rFonts w:ascii="Calibri" w:hAnsi="Calibri"/>
          <w:spacing w:val="-3"/>
        </w:rPr>
      </w:pPr>
      <w:r w:rsidRPr="5665FB83">
        <w:rPr>
          <w:rFonts w:ascii="Calibri" w:hAnsi="Calibri"/>
          <w:b/>
          <w:bCs/>
          <w:spacing w:val="-3"/>
        </w:rPr>
        <w:t>A</w:t>
      </w:r>
      <w:r w:rsidRPr="5665FB83" w:rsidR="00107F44">
        <w:rPr>
          <w:rFonts w:ascii="Calibri" w:hAnsi="Calibri"/>
          <w:b/>
          <w:bCs/>
          <w:spacing w:val="-3"/>
        </w:rPr>
        <w:t>ddress</w:t>
      </w:r>
      <w:r w:rsidRPr="5665FB83">
        <w:rPr>
          <w:rFonts w:ascii="Calibri" w:hAnsi="Calibri"/>
          <w:b/>
          <w:bCs/>
          <w:spacing w:val="-3"/>
        </w:rPr>
        <w:t>:</w:t>
      </w:r>
      <w:r w:rsidRPr="5665FB83">
        <w:rPr>
          <w:rFonts w:ascii="Calibri" w:hAnsi="Calibri"/>
          <w:spacing w:val="-3"/>
        </w:rPr>
        <w:t xml:space="preserve"> </w:t>
      </w:r>
      <w:r w:rsidRPr="3A5AC04E">
        <w:rPr>
          <w:rFonts w:ascii="Calibri" w:hAnsi="Calibri"/>
        </w:rPr>
        <w:t xml:space="preserve"> </w:t>
      </w:r>
    </w:p>
    <w:p w:rsidRPr="00264B3E" w:rsidR="00107F44" w:rsidP="56AC0843" w:rsidRDefault="00107F44" w14:paraId="58EEEAB8" w14:textId="77777777">
      <w:pPr>
        <w:shd w:val="clear" w:color="auto" w:fill="FFFFFF" w:themeFill="background1"/>
        <w:rPr>
          <w:rFonts w:ascii="Calibri" w:hAnsi="Calibri"/>
          <w:spacing w:val="-3"/>
        </w:rPr>
      </w:pPr>
    </w:p>
    <w:p w:rsidR="51909D10" w:rsidP="56AC0843" w:rsidRDefault="51909D10" w14:paraId="652EBAC0" w14:textId="775AF25C">
      <w:pPr>
        <w:shd w:val="clear" w:color="auto" w:fill="FFFFFF" w:themeFill="background1"/>
      </w:pPr>
      <w:r w:rsidRPr="56AC0843">
        <w:rPr>
          <w:rFonts w:ascii="Calibri" w:hAnsi="Calibri" w:eastAsia="Calibri" w:cs="Calibri"/>
          <w:color w:val="000000" w:themeColor="text1"/>
          <w:szCs w:val="22"/>
        </w:rPr>
        <w:t xml:space="preserve">Please note that the tender is split into eight (8) lots. Bidders may choice to apply for a lot or many lots. Please specify the lot or lots applying for in your tender submission documents. </w:t>
      </w:r>
      <w:r w:rsidRPr="56AC0843">
        <w:rPr>
          <w:rFonts w:ascii="Calibri" w:hAnsi="Calibri" w:eastAsia="Calibri" w:cs="Calibri"/>
          <w:szCs w:val="22"/>
        </w:rPr>
        <w:t xml:space="preserve"> </w:t>
      </w:r>
    </w:p>
    <w:p w:rsidR="56AC0843" w:rsidP="56AC0843" w:rsidRDefault="56AC0843" w14:paraId="68862113" w14:textId="21FFC586">
      <w:pPr>
        <w:shd w:val="clear" w:color="auto" w:fill="FFFFFF" w:themeFill="background1"/>
        <w:rPr>
          <w:rFonts w:ascii="Calibri" w:hAnsi="Calibri" w:eastAsia="Calibri" w:cs="Calibri"/>
          <w:szCs w:val="22"/>
        </w:rPr>
      </w:pPr>
    </w:p>
    <w:p w:rsidRPr="00632D2A" w:rsidR="00632D2A" w:rsidP="00632D2A" w:rsidRDefault="00264B3E" w14:paraId="56357762" w14:textId="3A94E498">
      <w:pPr>
        <w:shd w:val="clear" w:color="auto" w:fill="FFFFFF" w:themeFill="background1"/>
        <w:rPr>
          <w:rFonts w:ascii="Calibri" w:hAnsi="Calibri"/>
        </w:rPr>
      </w:pPr>
      <w:r w:rsidRPr="5665FB83">
        <w:rPr>
          <w:rFonts w:ascii="Calibri" w:hAnsi="Calibri"/>
          <w:spacing w:val="-3"/>
        </w:rPr>
        <w:t xml:space="preserve">Full bid submissions must be </w:t>
      </w:r>
      <w:r w:rsidRPr="56AC0843">
        <w:rPr>
          <w:rFonts w:ascii="Calibri" w:hAnsi="Calibri"/>
        </w:rPr>
        <w:t xml:space="preserve">submitted in a </w:t>
      </w:r>
      <w:r w:rsidRPr="5665FB83">
        <w:rPr>
          <w:rFonts w:ascii="Calibri" w:hAnsi="Calibri"/>
          <w:spacing w:val="-3"/>
          <w:u w:val="single"/>
        </w:rPr>
        <w:t xml:space="preserve">sealed </w:t>
      </w:r>
      <w:r w:rsidRPr="5665FB83">
        <w:rPr>
          <w:rFonts w:ascii="Calibri" w:hAnsi="Calibri"/>
          <w:spacing w:val="-3"/>
        </w:rPr>
        <w:t xml:space="preserve">envelope at </w:t>
      </w:r>
      <w:r w:rsidRPr="56AC0843" w:rsidR="7FBE4897">
        <w:rPr>
          <w:rFonts w:ascii="Calibri" w:hAnsi="Calibri"/>
        </w:rPr>
        <w:t>RI Khartoum Office</w:t>
      </w:r>
      <w:r w:rsidR="00632D2A">
        <w:rPr>
          <w:rFonts w:ascii="Calibri" w:hAnsi="Calibri"/>
        </w:rPr>
        <w:t xml:space="preserve"> in The Address </w:t>
      </w:r>
      <w:proofErr w:type="spellStart"/>
      <w:r w:rsidRPr="00632D2A" w:rsidR="00632D2A">
        <w:rPr>
          <w:rFonts w:ascii="Calibri" w:hAnsi="Calibri"/>
          <w:bCs/>
        </w:rPr>
        <w:t>Aneel</w:t>
      </w:r>
      <w:proofErr w:type="spellEnd"/>
      <w:r w:rsidRPr="00632D2A" w:rsidR="00632D2A">
        <w:rPr>
          <w:rFonts w:ascii="Calibri" w:hAnsi="Calibri"/>
          <w:bCs/>
        </w:rPr>
        <w:t xml:space="preserve"> City, House number 117, Block 3</w:t>
      </w:r>
      <w:r w:rsidRPr="00632D2A" w:rsidR="00632D2A">
        <w:rPr>
          <w:rFonts w:ascii="Calibri" w:hAnsi="Calibri"/>
        </w:rPr>
        <w:t xml:space="preserve">, </w:t>
      </w:r>
      <w:r w:rsidRPr="00632D2A" w:rsidR="00632D2A">
        <w:rPr>
          <w:rFonts w:ascii="Calibri" w:hAnsi="Calibri"/>
          <w:bCs/>
        </w:rPr>
        <w:t>Omdurman City</w:t>
      </w:r>
      <w:r w:rsidRPr="00632D2A" w:rsidR="00632D2A">
        <w:rPr>
          <w:rFonts w:ascii="Calibri" w:hAnsi="Calibri"/>
        </w:rPr>
        <w:t>, Khartoum State,</w:t>
      </w:r>
    </w:p>
    <w:p w:rsidRPr="00632D2A" w:rsidR="00632D2A" w:rsidP="00632D2A" w:rsidRDefault="00632D2A" w14:paraId="5C31CF01" w14:textId="77777777">
      <w:pPr>
        <w:shd w:val="clear" w:color="auto" w:fill="FFFFFF" w:themeFill="background1"/>
        <w:rPr>
          <w:rFonts w:ascii="Calibri" w:hAnsi="Calibri"/>
        </w:rPr>
      </w:pPr>
      <w:r w:rsidRPr="00632D2A">
        <w:rPr>
          <w:rFonts w:ascii="Calibri" w:hAnsi="Calibri"/>
        </w:rPr>
        <w:t> </w:t>
      </w:r>
    </w:p>
    <w:p w:rsidR="00F26458" w:rsidP="5665FB83" w:rsidRDefault="7FBE4897" w14:paraId="38F7D12F" w14:textId="1A947238">
      <w:pPr>
        <w:shd w:val="clear" w:color="auto" w:fill="FFFFFF" w:themeFill="background1"/>
        <w:rPr>
          <w:rFonts w:ascii="Calibri" w:hAnsi="Calibri"/>
          <w:spacing w:val="-3"/>
        </w:rPr>
      </w:pPr>
      <w:r w:rsidRPr="1B13C6BE" w:rsidR="7FBE4897">
        <w:rPr>
          <w:rFonts w:ascii="Calibri" w:hAnsi="Calibri"/>
        </w:rPr>
        <w:t xml:space="preserve"> </w:t>
      </w:r>
      <w:r w:rsidRPr="1B13C6BE" w:rsidR="23DD01E4">
        <w:rPr>
          <w:rFonts w:ascii="Calibri" w:hAnsi="Calibri"/>
        </w:rPr>
        <w:t>Only</w:t>
      </w:r>
      <w:r w:rsidRPr="1B13C6BE" w:rsidR="00264B3E">
        <w:rPr>
          <w:rFonts w:ascii="Calibri" w:hAnsi="Calibri"/>
        </w:rPr>
        <w:t>, no later than</w:t>
      </w:r>
      <w:r w:rsidRPr="1B13C6BE" w:rsidR="00296607">
        <w:rPr>
          <w:rFonts w:ascii="Calibri" w:hAnsi="Calibri" w:cs="Arial"/>
          <w:b w:val="1"/>
          <w:bCs w:val="1"/>
          <w:color w:val="222222"/>
        </w:rPr>
        <w:t>:</w:t>
      </w:r>
      <w:r w:rsidRPr="1B13C6BE" w:rsidR="00296607">
        <w:rPr>
          <w:rFonts w:ascii="Calibri" w:hAnsi="Calibri"/>
        </w:rPr>
        <w:t xml:space="preserve"> </w:t>
      </w:r>
      <w:r w:rsidRPr="1B13C6BE" w:rsidR="18BDA80F">
        <w:rPr>
          <w:b w:val="1"/>
          <w:bCs w:val="1"/>
        </w:rPr>
        <w:t>2</w:t>
      </w:r>
      <w:r w:rsidRPr="1B13C6BE" w:rsidR="02DB8947">
        <w:rPr>
          <w:b w:val="1"/>
          <w:bCs w:val="1"/>
          <w:vertAlign w:val="superscript"/>
        </w:rPr>
        <w:t>nd</w:t>
      </w:r>
      <w:r w:rsidRPr="1B13C6BE" w:rsidR="02DB8947">
        <w:rPr>
          <w:b w:val="1"/>
          <w:bCs w:val="1"/>
        </w:rPr>
        <w:t xml:space="preserve"> August </w:t>
      </w:r>
      <w:r w:rsidRPr="1B13C6BE" w:rsidR="00E43652">
        <w:rPr>
          <w:rFonts w:ascii="Calibri" w:hAnsi="Calibri" w:cs="Arial"/>
          <w:b w:val="1"/>
          <w:bCs w:val="1"/>
          <w:color w:val="222222"/>
        </w:rPr>
        <w:t xml:space="preserve">2026 </w:t>
      </w:r>
      <w:r w:rsidRPr="1B13C6BE" w:rsidR="00107F44">
        <w:rPr>
          <w:rFonts w:ascii="Calibri" w:hAnsi="Calibri"/>
          <w:b w:val="1"/>
          <w:bCs w:val="1"/>
        </w:rPr>
        <w:t xml:space="preserve">at </w:t>
      </w:r>
      <w:r w:rsidRPr="1B13C6BE" w:rsidR="00264B3E">
        <w:rPr>
          <w:rFonts w:ascii="Calibri" w:hAnsi="Calibri"/>
          <w:b w:val="1"/>
          <w:bCs w:val="1"/>
        </w:rPr>
        <w:t>3:30 PM Local Time</w:t>
      </w:r>
      <w:r w:rsidRPr="1B13C6BE" w:rsidR="00264B3E">
        <w:rPr>
          <w:rFonts w:ascii="Calibri" w:hAnsi="Calibri"/>
        </w:rPr>
        <w:t xml:space="preserve">. Failure to meet the closing date/time may result in the tender being void. </w:t>
      </w:r>
    </w:p>
    <w:p w:rsidR="00264B3E" w:rsidP="5665FB83" w:rsidRDefault="00264B3E" w14:paraId="47683CE4" w14:textId="023331E8">
      <w:pPr>
        <w:shd w:val="clear" w:color="auto" w:fill="FFFFFF" w:themeFill="background1"/>
        <w:rPr>
          <w:rFonts w:ascii="Calibri" w:hAnsi="Calibri"/>
          <w:spacing w:val="-3"/>
        </w:rPr>
      </w:pPr>
      <w:r w:rsidRPr="5665FB83">
        <w:rPr>
          <w:rFonts w:ascii="Calibri" w:hAnsi="Calibri"/>
          <w:spacing w:val="-3"/>
        </w:rPr>
        <w:t xml:space="preserve">Returned bids must remain valid for consideration for a period of not less than </w:t>
      </w:r>
      <w:r w:rsidR="00F26458">
        <w:rPr>
          <w:rFonts w:ascii="Calibri" w:hAnsi="Calibri"/>
          <w:spacing w:val="-3"/>
        </w:rPr>
        <w:t>9</w:t>
      </w:r>
      <w:r w:rsidRPr="5665FB83">
        <w:rPr>
          <w:rFonts w:ascii="Calibri" w:hAnsi="Calibri"/>
          <w:spacing w:val="-3"/>
        </w:rPr>
        <w:t>0 days from the closing date.</w:t>
      </w:r>
    </w:p>
    <w:p w:rsidRPr="00264B3E" w:rsidR="00107F44" w:rsidP="00264B3E" w:rsidRDefault="00107F44" w14:paraId="700A153C" w14:textId="77777777">
      <w:pPr>
        <w:shd w:val="clear" w:color="auto" w:fill="FFFFFF"/>
        <w:rPr>
          <w:rFonts w:ascii="Calibri" w:hAnsi="Calibri"/>
          <w:spacing w:val="-3"/>
          <w:szCs w:val="22"/>
        </w:rPr>
      </w:pPr>
    </w:p>
    <w:p w:rsidR="00264B3E" w:rsidP="5665FB83" w:rsidRDefault="00264B3E" w14:paraId="16C47007" w14:textId="64849937">
      <w:pPr>
        <w:shd w:val="clear" w:color="auto" w:fill="FFFFFF" w:themeFill="background1"/>
      </w:pPr>
      <w:r w:rsidRPr="5665FB83" w:rsidR="00264B3E">
        <w:rPr>
          <w:rFonts w:ascii="Calibri" w:hAnsi="Calibri"/>
          <w:spacing w:val="-3"/>
        </w:rPr>
        <w:t xml:space="preserve">All clarifications and questions should be addressed </w:t>
      </w:r>
      <w:r w:rsidRPr="56AC0843" w:rsidR="00264B3E">
        <w:rPr>
          <w:rFonts w:ascii="Calibri" w:hAnsi="Calibri"/>
        </w:rPr>
        <w:t xml:space="preserve">to:</w:t>
      </w:r>
      <w:r w:rsidRPr="1B13C6BE" w:rsidR="00264B3E">
        <w:rPr>
          <w:rFonts w:ascii="Calibri" w:hAnsi="Calibri"/>
        </w:rPr>
        <w:t xml:space="preserve"> </w:t>
      </w:r>
      <w:r>
        <w:fldChar w:fldCharType="begin"/>
      </w:r>
      <w:r>
        <w:instrText xml:space="preserve">HYPERLINK "mailto:bid.sudan@ri.org"</w:instrText>
      </w:r>
      <w:r>
        <w:fldChar w:fldCharType="separate"/>
      </w:r>
      <w:r w:rsidRPr="1B13C6BE" w:rsidR="00107F44">
        <w:rPr>
          <w:rStyle w:val="Hyperlink"/>
          <w:rFonts w:ascii="Calibri" w:hAnsi="Calibri"/>
          <w:spacing w:val="-3"/>
        </w:rPr>
        <w:t>bid.sudan@ri.org</w:t>
      </w:r>
      <w:r>
        <w:fldChar w:fldCharType="end"/>
      </w:r>
      <w:r w:rsidRPr="5665FB83" w:rsidR="00107F44">
        <w:rPr>
          <w:rFonts w:ascii="Calibri" w:hAnsi="Calibri"/>
          <w:spacing w:val="-3"/>
        </w:rPr>
        <w:t xml:space="preserve"> </w:t>
      </w:r>
      <w:r w:rsidRPr="50356C6A" w:rsidR="0017618D">
        <w:rPr>
          <w:rFonts w:ascii="Calibri" w:hAnsi="Calibri"/>
          <w:spacing w:val="-3"/>
        </w:rPr>
        <w:t xml:space="preserve">with email subject: </w:t>
      </w:r>
      <w:r w:rsidRPr="45DA8D88" w:rsidR="00FF7988">
        <w:rPr>
          <w:rFonts w:ascii="Calibri" w:hAnsi="Calibri" w:cs="Arial"/>
          <w:b w:val="1"/>
          <w:bCs w:val="1"/>
          <w:color w:val="222222"/>
        </w:rPr>
        <w:t>RI-SDN-</w:t>
      </w:r>
      <w:r w:rsidR="00FF7988">
        <w:rPr>
          <w:rFonts w:ascii="Calibri" w:hAnsi="Calibri" w:cs="Arial"/>
          <w:b w:val="1"/>
          <w:bCs w:val="1"/>
          <w:color w:val="222222"/>
        </w:rPr>
        <w:t>KRT</w:t>
      </w:r>
      <w:r w:rsidRPr="45DA8D88" w:rsidR="00FF7988">
        <w:rPr>
          <w:rFonts w:ascii="Calibri" w:hAnsi="Calibri" w:cs="Arial"/>
          <w:b w:val="1"/>
          <w:bCs w:val="1"/>
          <w:color w:val="222222"/>
        </w:rPr>
        <w:t>-02</w:t>
      </w:r>
      <w:r w:rsidR="00FF7988">
        <w:rPr>
          <w:rFonts w:ascii="Calibri" w:hAnsi="Calibri" w:cs="Arial"/>
          <w:b w:val="1"/>
          <w:bCs w:val="1"/>
          <w:color w:val="222222"/>
        </w:rPr>
        <w:t>6</w:t>
      </w:r>
      <w:r w:rsidRPr="45DA8D88" w:rsidR="00FF7988">
        <w:rPr>
          <w:rFonts w:ascii="Calibri" w:hAnsi="Calibri" w:cs="Arial"/>
          <w:b w:val="1"/>
          <w:bCs w:val="1"/>
          <w:color w:val="222222"/>
        </w:rPr>
        <w:t>-</w:t>
      </w:r>
      <w:r w:rsidR="00FF7988">
        <w:rPr>
          <w:rFonts w:ascii="Calibri" w:hAnsi="Calibri" w:cs="Arial"/>
          <w:b w:val="1"/>
          <w:bCs w:val="1"/>
          <w:color w:val="222222"/>
        </w:rPr>
        <w:t xml:space="preserve">0119 </w:t>
      </w:r>
      <w:r w:rsidRPr="5665FB83" w:rsidR="00264B3E">
        <w:rPr>
          <w:rFonts w:ascii="Calibri" w:hAnsi="Calibri"/>
          <w:spacing w:val="-3"/>
        </w:rPr>
        <w:t>by</w:t>
      </w:r>
      <w:r w:rsidR="001965FF">
        <w:rPr>
          <w:rFonts w:ascii="Calibri" w:hAnsi="Calibri"/>
          <w:spacing w:val="-3"/>
        </w:rPr>
        <w:t xml:space="preserve"> </w:t>
      </w:r>
      <w:r w:rsidRPr="3A5AC04E" w:rsidR="340C5D63">
        <w:rPr>
          <w:rFonts w:ascii="Calibri" w:hAnsi="Calibri"/>
        </w:rPr>
        <w:t>2</w:t>
      </w:r>
      <w:r w:rsidRPr="1B13C6BE" w:rsidR="3672255B">
        <w:rPr>
          <w:rFonts w:ascii="Calibri" w:hAnsi="Calibri"/>
        </w:rPr>
        <w:t>5</w:t>
      </w:r>
      <w:r w:rsidRPr="1B13C6BE" w:rsidR="00FF7988">
        <w:rPr>
          <w:b w:val="1"/>
          <w:bCs w:val="1"/>
          <w:vertAlign w:val="superscript"/>
        </w:rPr>
        <w:t>th</w:t>
      </w:r>
      <w:r w:rsidRPr="1B13C6BE" w:rsidR="00FF7988">
        <w:rPr>
          <w:b w:val="1"/>
          <w:bCs w:val="1"/>
        </w:rPr>
        <w:t xml:space="preserve"> </w:t>
      </w:r>
      <w:r w:rsidRPr="1B13C6BE" w:rsidR="749A39CA">
        <w:rPr>
          <w:b w:val="1"/>
          <w:bCs w:val="1"/>
        </w:rPr>
        <w:t>July</w:t>
      </w:r>
      <w:r w:rsidRPr="1B13C6BE" w:rsidR="00FF7988">
        <w:rPr>
          <w:rFonts w:ascii="Calibri" w:hAnsi="Calibri" w:cs="Arial"/>
          <w:b w:val="1"/>
          <w:bCs w:val="1"/>
          <w:color w:val="222222"/>
        </w:rPr>
        <w:t xml:space="preserve"> </w:t>
      </w:r>
      <w:r w:rsidRPr="1B13C6BE" w:rsidR="783D4F2C">
        <w:rPr>
          <w:rFonts w:ascii="Calibri" w:hAnsi="Calibri" w:cs="Arial"/>
          <w:b w:val="1"/>
          <w:bCs w:val="1"/>
          <w:color w:val="222222"/>
        </w:rPr>
        <w:t>2026.</w:t>
      </w:r>
      <w:r w:rsidRPr="1B13C6BE" w:rsidR="0017618D">
        <w:rPr>
          <w:rFonts w:ascii="Calibri" w:hAnsi="Calibri"/>
        </w:rPr>
        <w:t xml:space="preserve"> </w:t>
      </w:r>
      <w:r w:rsidRPr="1B13C6BE" w:rsidR="00264B3E">
        <w:rPr>
          <w:rFonts w:ascii="Calibri" w:hAnsi="Calibri"/>
        </w:rPr>
        <w:t xml:space="preserve">Any questions or </w:t>
      </w:r>
      <w:r w:rsidRPr="1B13C6BE" w:rsidR="00264B3E">
        <w:rPr>
          <w:rFonts w:ascii="Calibri" w:hAnsi="Calibri"/>
        </w:rPr>
        <w:t>query</w:t>
      </w:r>
      <w:r w:rsidRPr="1B13C6BE" w:rsidR="00264B3E">
        <w:rPr>
          <w:rFonts w:ascii="Calibri" w:hAnsi="Calibri"/>
        </w:rPr>
        <w:t xml:space="preserve"> </w:t>
      </w:r>
      <w:r w:rsidRPr="1B13C6BE" w:rsidR="00264B3E">
        <w:rPr>
          <w:rFonts w:ascii="Calibri" w:hAnsi="Calibri"/>
        </w:rPr>
        <w:t>submitted</w:t>
      </w:r>
      <w:r w:rsidRPr="1B13C6BE" w:rsidR="00264B3E">
        <w:rPr>
          <w:rFonts w:ascii="Calibri" w:hAnsi="Calibri"/>
        </w:rPr>
        <w:t xml:space="preserve"> by any other means except this email address will not be answered and </w:t>
      </w:r>
      <w:r w:rsidRPr="1B13C6BE" w:rsidR="7AB125A3">
        <w:rPr>
          <w:rFonts w:ascii="Calibri" w:hAnsi="Calibri"/>
        </w:rPr>
        <w:t>considered</w:t>
      </w:r>
      <w:r w:rsidRPr="1B13C6BE" w:rsidR="00264B3E">
        <w:rPr>
          <w:rFonts w:ascii="Calibri" w:hAnsi="Calibri"/>
        </w:rPr>
        <w:t xml:space="preserve"> rejected.</w:t>
      </w:r>
    </w:p>
    <w:p w:rsidR="56AC0843" w:rsidP="56AC0843" w:rsidRDefault="56AC0843" w14:paraId="7991BD23" w14:textId="2ACC0F9D">
      <w:pPr>
        <w:shd w:val="clear" w:color="auto" w:fill="FFFFFF" w:themeFill="background1"/>
        <w:rPr>
          <w:rFonts w:ascii="Calibri" w:hAnsi="Calibri"/>
        </w:rPr>
      </w:pPr>
    </w:p>
    <w:p w:rsidR="00264B3E" w:rsidP="00264B3E" w:rsidRDefault="00264B3E" w14:paraId="47F95310" w14:textId="77777777">
      <w:pPr>
        <w:shd w:val="clear" w:color="auto" w:fill="FFFFFF"/>
        <w:rPr>
          <w:rFonts w:ascii="Calibri" w:hAnsi="Calibri"/>
          <w:spacing w:val="-3"/>
          <w:szCs w:val="22"/>
        </w:rPr>
      </w:pPr>
      <w:r w:rsidRPr="00264B3E">
        <w:rPr>
          <w:rFonts w:ascii="Calibri" w:hAnsi="Calibri"/>
          <w:spacing w:val="-3"/>
          <w:szCs w:val="22"/>
        </w:rPr>
        <w:t>Yours faithfully,</w:t>
      </w:r>
    </w:p>
    <w:p w:rsidRPr="00264B3E" w:rsidR="00DC0E58" w:rsidP="00264B3E" w:rsidRDefault="00DC0E58" w14:paraId="3B0C0346" w14:textId="77777777">
      <w:pPr>
        <w:shd w:val="clear" w:color="auto" w:fill="FFFFFF"/>
        <w:rPr>
          <w:rFonts w:ascii="Calibri" w:hAnsi="Calibri"/>
          <w:spacing w:val="-3"/>
          <w:szCs w:val="22"/>
        </w:rPr>
      </w:pPr>
    </w:p>
    <w:p w:rsidRPr="00264B3E" w:rsidR="00264B3E" w:rsidP="00264B3E" w:rsidRDefault="00264B3E" w14:paraId="42F478B6" w14:textId="77777777">
      <w:pPr>
        <w:shd w:val="clear" w:color="auto" w:fill="FFFFFF"/>
        <w:rPr>
          <w:rFonts w:ascii="Calibri" w:hAnsi="Calibri"/>
          <w:i/>
          <w:iCs/>
          <w:spacing w:val="-3"/>
          <w:szCs w:val="22"/>
        </w:rPr>
      </w:pPr>
      <w:r w:rsidRPr="00264B3E">
        <w:rPr>
          <w:rFonts w:ascii="Calibri" w:hAnsi="Calibri"/>
          <w:i/>
          <w:iCs/>
          <w:spacing w:val="-3"/>
          <w:szCs w:val="22"/>
        </w:rPr>
        <w:t>Tender Committee</w:t>
      </w:r>
    </w:p>
    <w:p w:rsidRPr="00264B3E" w:rsidR="00264B3E" w:rsidP="56AC0843" w:rsidRDefault="00264B3E" w14:paraId="32BF4CBC" w14:textId="77777777">
      <w:pPr>
        <w:shd w:val="clear" w:color="auto" w:fill="FFFFFF" w:themeFill="background1"/>
        <w:rPr>
          <w:rFonts w:ascii="Calibri" w:hAnsi="Calibri"/>
          <w:i/>
          <w:iCs/>
        </w:rPr>
      </w:pPr>
      <w:r w:rsidRPr="56AC0843">
        <w:rPr>
          <w:rFonts w:ascii="Calibri" w:hAnsi="Calibri"/>
          <w:i/>
          <w:iCs/>
          <w:spacing w:val="-3"/>
        </w:rPr>
        <w:t>Relief International</w:t>
      </w:r>
    </w:p>
    <w:p w:rsidRPr="00264B3E" w:rsidR="00264B3E" w:rsidP="56AC0843" w:rsidRDefault="3019B929" w14:paraId="79AE4634" w14:textId="6986F22F">
      <w:pPr>
        <w:spacing w:beforeAutospacing="1" w:afterAutospacing="1"/>
        <w:jc w:val="left"/>
        <w:rPr>
          <w:rFonts w:ascii="Calibri" w:hAnsi="Calibri" w:eastAsia="Calibri" w:cs="Calibri"/>
          <w:b/>
          <w:bCs/>
          <w:color w:val="000000" w:themeColor="text1"/>
          <w:szCs w:val="22"/>
        </w:rPr>
      </w:pPr>
      <w:r w:rsidRPr="56AC0843">
        <w:rPr>
          <w:rFonts w:ascii="Calibri" w:hAnsi="Calibri" w:eastAsia="Calibri" w:cs="Calibri"/>
          <w:b/>
          <w:bCs/>
          <w:color w:val="000000" w:themeColor="text1"/>
          <w:szCs w:val="22"/>
        </w:rPr>
        <w:t xml:space="preserve">Evaluation Criteria </w:t>
      </w:r>
    </w:p>
    <w:p w:rsidRPr="00264B3E" w:rsidR="00264B3E" w:rsidP="56AC0843" w:rsidRDefault="30BED8B8" w14:paraId="0D92A823" w14:textId="1F01A911">
      <w:pPr>
        <w:spacing w:beforeAutospacing="1" w:afterAutospacing="1"/>
        <w:jc w:val="left"/>
        <w:rPr>
          <w:rFonts w:ascii="Calibri" w:hAnsi="Calibri" w:eastAsia="Calibri" w:cs="Calibri"/>
          <w:color w:val="000000" w:themeColor="text1"/>
          <w:szCs w:val="22"/>
        </w:rPr>
      </w:pPr>
      <w:r w:rsidRPr="56AC0843">
        <w:rPr>
          <w:rFonts w:ascii="Calibri" w:hAnsi="Calibri" w:eastAsia="Calibri" w:cs="Calibri"/>
          <w:color w:val="000000" w:themeColor="text1"/>
          <w:szCs w:val="22"/>
        </w:rPr>
        <w:t>Bids will be evaluated based on the following weighted criteria:</w:t>
      </w:r>
    </w:p>
    <w:p w:rsidRPr="00264B3E" w:rsidR="00264B3E" w:rsidP="56AC0843" w:rsidRDefault="30BED8B8" w14:paraId="779CABA5" w14:textId="633D76E8">
      <w:pPr>
        <w:pStyle w:val="ListNumber"/>
        <w:tabs>
          <w:tab w:val="clear" w:pos="709"/>
        </w:tabs>
        <w:spacing w:after="0" w:line="240" w:lineRule="auto"/>
        <w:ind w:left="288" w:hanging="288"/>
        <w:rPr>
          <w:rFonts w:ascii="Calibri" w:hAnsi="Calibri" w:eastAsia="Calibri" w:cs="Calibri"/>
          <w:color w:val="000000" w:themeColor="text1"/>
          <w:lang w:val="en-US"/>
        </w:rPr>
      </w:pPr>
      <w:r w:rsidRPr="56AC0843">
        <w:rPr>
          <w:rFonts w:ascii="Calibri" w:hAnsi="Calibri" w:eastAsia="Calibri" w:cs="Calibri"/>
          <w:b/>
          <w:bCs/>
          <w:color w:val="000000" w:themeColor="text1"/>
        </w:rPr>
        <w:t xml:space="preserve">a) REQUIRED – (Administrative Mandatory ) Pass or Fail </w:t>
      </w:r>
    </w:p>
    <w:p w:rsidRPr="00264B3E" w:rsidR="00264B3E" w:rsidP="39A6F51E" w:rsidRDefault="30BED8B8" w14:paraId="086E2549" w14:textId="1A56A5AC">
      <w:pPr>
        <w:pStyle w:val="ListParagraph"/>
        <w:numPr>
          <w:ilvl w:val="0"/>
          <w:numId w:val="2"/>
        </w:numPr>
        <w:shd w:val="clear" w:color="auto" w:fill="FFFFFF" w:themeFill="background1"/>
        <w:rPr>
          <w:rFonts w:eastAsia="Arial" w:cs="Arial"/>
          <w:color w:val="000000" w:themeColor="text1"/>
          <w:szCs w:val="22"/>
        </w:rPr>
      </w:pPr>
      <w:r w:rsidRPr="39A6F51E">
        <w:rPr>
          <w:rFonts w:ascii="Calibri" w:hAnsi="Calibri" w:eastAsia="Calibri" w:cs="Calibri"/>
          <w:color w:val="222222"/>
          <w:szCs w:val="22"/>
        </w:rPr>
        <w:t xml:space="preserve">The attached RI Bid Form (Annex A) must be completed and submitted </w:t>
      </w:r>
      <w:r w:rsidRPr="39A6F51E">
        <w:rPr>
          <w:rFonts w:eastAsia="Arial" w:cs="Arial"/>
          <w:color w:val="000000" w:themeColor="text1"/>
          <w:szCs w:val="22"/>
        </w:rPr>
        <w:t>with Annex C.</w:t>
      </w:r>
    </w:p>
    <w:p w:rsidRPr="00264B3E" w:rsidR="00264B3E" w:rsidP="39A6F51E" w:rsidRDefault="30BED8B8" w14:paraId="40BA16FE" w14:textId="6462B864">
      <w:pPr>
        <w:pStyle w:val="ListParagraph"/>
        <w:numPr>
          <w:ilvl w:val="0"/>
          <w:numId w:val="2"/>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Valid business registration and license to operate in Sudan</w:t>
      </w:r>
    </w:p>
    <w:p w:rsidRPr="00264B3E" w:rsidR="00264B3E" w:rsidP="39A6F51E" w:rsidRDefault="30BED8B8" w14:paraId="49820057" w14:textId="70314995">
      <w:pPr>
        <w:pStyle w:val="ListParagraph"/>
        <w:numPr>
          <w:ilvl w:val="0"/>
          <w:numId w:val="2"/>
        </w:numPr>
        <w:shd w:val="clear" w:color="auto" w:fill="FFFFFF" w:themeFill="background1"/>
        <w:rPr>
          <w:rFonts w:ascii="Calibri" w:hAnsi="Calibri" w:eastAsia="Calibri" w:cs="Calibri"/>
          <w:color w:val="222222"/>
          <w:szCs w:val="22"/>
        </w:rPr>
      </w:pPr>
      <w:r w:rsidRPr="39A6F51E">
        <w:rPr>
          <w:rFonts w:ascii="Calibri" w:hAnsi="Calibri" w:eastAsia="Calibri" w:cs="Calibri"/>
          <w:color w:val="222222"/>
          <w:szCs w:val="22"/>
        </w:rPr>
        <w:t>Tax compliance certificate (or humanitarian exemption where applicable)</w:t>
      </w:r>
    </w:p>
    <w:p w:rsidRPr="00264B3E" w:rsidR="00264B3E" w:rsidP="39A6F51E" w:rsidRDefault="30BED8B8" w14:paraId="295E894F" w14:textId="69B951BC">
      <w:pPr>
        <w:pStyle w:val="ListParagraph"/>
        <w:numPr>
          <w:ilvl w:val="0"/>
          <w:numId w:val="2"/>
        </w:numPr>
        <w:shd w:val="clear" w:color="auto" w:fill="FFFFFF" w:themeFill="background1"/>
        <w:rPr>
          <w:rFonts w:ascii="Calibri" w:hAnsi="Calibri" w:eastAsia="Calibri" w:cs="Calibri"/>
          <w:color w:val="222222"/>
          <w:szCs w:val="22"/>
        </w:rPr>
      </w:pPr>
      <w:r w:rsidRPr="39A6F51E">
        <w:rPr>
          <w:rFonts w:ascii="Calibri" w:hAnsi="Calibri" w:eastAsia="Calibri" w:cs="Calibri"/>
          <w:color w:val="222222"/>
          <w:szCs w:val="22"/>
        </w:rPr>
        <w:t>Any other docs needed according to Sudanese law</w:t>
      </w:r>
    </w:p>
    <w:p w:rsidRPr="00264B3E" w:rsidR="00264B3E" w:rsidP="39A6F51E" w:rsidRDefault="30BED8B8" w14:paraId="5D1A2C88" w14:textId="6327FE5E">
      <w:pPr>
        <w:pStyle w:val="ListParagraph"/>
        <w:numPr>
          <w:ilvl w:val="0"/>
          <w:numId w:val="2"/>
        </w:numPr>
        <w:shd w:val="clear" w:color="auto" w:fill="FFFFFF" w:themeFill="background1"/>
        <w:rPr>
          <w:rFonts w:ascii="Calibri" w:hAnsi="Calibri" w:eastAsia="Calibri" w:cs="Calibri"/>
          <w:color w:val="000000" w:themeColor="text1"/>
          <w:szCs w:val="22"/>
        </w:rPr>
      </w:pPr>
      <w:r w:rsidRPr="39A6F51E">
        <w:rPr>
          <w:rFonts w:ascii="Calibri" w:hAnsi="Calibri" w:eastAsia="Calibri" w:cs="Calibri"/>
          <w:color w:val="000000" w:themeColor="text1"/>
          <w:szCs w:val="22"/>
        </w:rPr>
        <w:t>Evidence of successful completion of similar works (Minimum 2) (provide copies of signed contracts, POs, and completion certificates, minimum 2).</w:t>
      </w:r>
    </w:p>
    <w:p w:rsidRPr="00264B3E" w:rsidR="00264B3E" w:rsidP="39A6F51E" w:rsidRDefault="30BED8B8" w14:paraId="7C7EF835" w14:textId="08761ED7">
      <w:pPr>
        <w:pStyle w:val="ListParagraph"/>
        <w:numPr>
          <w:ilvl w:val="0"/>
          <w:numId w:val="2"/>
        </w:numPr>
        <w:spacing w:beforeAutospacing="1" w:afterAutospacing="1"/>
        <w:jc w:val="left"/>
        <w:rPr>
          <w:rFonts w:ascii="Calibri" w:hAnsi="Calibri" w:eastAsia="Calibri" w:cs="Calibri"/>
          <w:color w:val="000000" w:themeColor="text1"/>
          <w:szCs w:val="22"/>
        </w:rPr>
      </w:pPr>
      <w:r w:rsidRPr="39A6F51E">
        <w:rPr>
          <w:rFonts w:ascii="Calibri" w:hAnsi="Calibri" w:eastAsia="Calibri" w:cs="Calibri"/>
          <w:color w:val="000000" w:themeColor="text1"/>
          <w:szCs w:val="22"/>
        </w:rPr>
        <w:t>Supplier Code of Conduct Form (sign and stamp the attached)</w:t>
      </w:r>
    </w:p>
    <w:p w:rsidRPr="00264B3E" w:rsidR="00264B3E" w:rsidP="39A6F51E" w:rsidRDefault="30BED8B8" w14:paraId="3BD2F9FD" w14:textId="009116E9">
      <w:pPr>
        <w:pStyle w:val="ListParagraph"/>
        <w:numPr>
          <w:ilvl w:val="0"/>
          <w:numId w:val="2"/>
        </w:numPr>
        <w:spacing w:beforeAutospacing="1" w:afterAutospacing="1"/>
        <w:jc w:val="left"/>
        <w:rPr>
          <w:rFonts w:ascii="Calibri" w:hAnsi="Calibri" w:eastAsia="Calibri" w:cs="Calibri"/>
          <w:color w:val="000000" w:themeColor="text1"/>
          <w:szCs w:val="22"/>
        </w:rPr>
      </w:pPr>
      <w:r w:rsidRPr="39A6F51E">
        <w:rPr>
          <w:rFonts w:ascii="Calibri" w:hAnsi="Calibri" w:eastAsia="Calibri" w:cs="Calibri"/>
          <w:color w:val="000000" w:themeColor="text1"/>
          <w:szCs w:val="22"/>
        </w:rPr>
        <w:t>Supplier Registration Form (sign and stamp the attached)</w:t>
      </w:r>
    </w:p>
    <w:p w:rsidRPr="00264B3E" w:rsidR="00264B3E" w:rsidP="56AC0843" w:rsidRDefault="00264B3E" w14:paraId="792F9321" w14:textId="04210DF7">
      <w:pPr>
        <w:ind w:hanging="283"/>
        <w:rPr>
          <w:rFonts w:ascii="Calibri" w:hAnsi="Calibri" w:eastAsia="Calibri" w:cs="Calibri"/>
          <w:color w:val="000000" w:themeColor="text1"/>
          <w:sz w:val="20"/>
        </w:rPr>
      </w:pPr>
    </w:p>
    <w:p w:rsidRPr="00264B3E" w:rsidR="00264B3E" w:rsidP="56AC0843" w:rsidRDefault="30BED8B8" w14:paraId="4F2AB64C" w14:textId="4A76C090">
      <w:pPr>
        <w:shd w:val="clear" w:color="auto" w:fill="FFFFFF" w:themeFill="background1"/>
        <w:rPr>
          <w:rFonts w:ascii="Calibri" w:hAnsi="Calibri" w:eastAsia="Calibri" w:cs="Calibri"/>
          <w:color w:val="242424"/>
          <w:szCs w:val="22"/>
        </w:rPr>
      </w:pPr>
      <w:r w:rsidRPr="56AC0843">
        <w:rPr>
          <w:rFonts w:ascii="Calibri" w:hAnsi="Calibri" w:eastAsia="Calibri" w:cs="Calibri"/>
          <w:b/>
          <w:bCs/>
          <w:color w:val="242424"/>
          <w:szCs w:val="22"/>
        </w:rPr>
        <w:t>B) Technical Evaluation Criteria (Suggested weight: 65%)</w:t>
      </w:r>
    </w:p>
    <w:p w:rsidRPr="00264B3E" w:rsidR="00264B3E" w:rsidP="56AC0843" w:rsidRDefault="30BED8B8" w14:paraId="70EC7CE4" w14:textId="601097AE">
      <w:pPr>
        <w:pStyle w:val="ListParagraph"/>
        <w:numPr>
          <w:ilvl w:val="0"/>
          <w:numId w:val="1"/>
        </w:numPr>
        <w:shd w:val="clear" w:color="auto" w:fill="FFFFFF" w:themeFill="background1"/>
        <w:rPr>
          <w:rFonts w:ascii="Calibri" w:hAnsi="Calibri" w:eastAsia="Calibri" w:cs="Calibri"/>
          <w:color w:val="242424"/>
          <w:szCs w:val="22"/>
        </w:rPr>
      </w:pPr>
      <w:r w:rsidRPr="56AC0843">
        <w:rPr>
          <w:rFonts w:ascii="Calibri" w:hAnsi="Calibri" w:eastAsia="Calibri" w:cs="Calibri"/>
          <w:b/>
          <w:bCs/>
          <w:color w:val="242424"/>
          <w:szCs w:val="22"/>
        </w:rPr>
        <w:t>Relevant Experience (provide copies of contracts/POs) 30%</w:t>
      </w:r>
    </w:p>
    <w:p w:rsidRPr="00264B3E" w:rsidR="00264B3E" w:rsidP="39A6F51E" w:rsidRDefault="30BED8B8" w14:paraId="070F5866" w14:textId="701B8ECE">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Proven experience (last 5 years) in:</w:t>
      </w:r>
    </w:p>
    <w:p w:rsidRPr="00264B3E" w:rsidR="00264B3E" w:rsidP="39A6F51E" w:rsidRDefault="30BED8B8" w14:paraId="6410443D" w14:textId="26A0155C">
      <w:pPr>
        <w:pStyle w:val="ListParagraph"/>
        <w:numPr>
          <w:ilvl w:val="2"/>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b/>
          <w:bCs/>
          <w:color w:val="242424"/>
          <w:szCs w:val="22"/>
        </w:rPr>
        <w:t>WASH infrastructure</w:t>
      </w:r>
      <w:r w:rsidRPr="39A6F51E">
        <w:rPr>
          <w:rFonts w:ascii="Calibri" w:hAnsi="Calibri" w:eastAsia="Calibri" w:cs="Calibri"/>
          <w:color w:val="242424"/>
          <w:szCs w:val="22"/>
        </w:rPr>
        <w:t xml:space="preserve"> in arid or semi-arid environments</w:t>
      </w:r>
    </w:p>
    <w:p w:rsidRPr="00264B3E" w:rsidR="00264B3E" w:rsidP="39A6F51E" w:rsidRDefault="30BED8B8" w14:paraId="41781D2E" w14:textId="4A8658EB">
      <w:pPr>
        <w:pStyle w:val="ListParagraph"/>
        <w:numPr>
          <w:ilvl w:val="2"/>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b/>
          <w:bCs/>
          <w:color w:val="242424"/>
          <w:szCs w:val="22"/>
        </w:rPr>
        <w:t>Solar-powered water systems</w:t>
      </w:r>
      <w:r w:rsidRPr="39A6F51E">
        <w:rPr>
          <w:rFonts w:ascii="Calibri" w:hAnsi="Calibri" w:eastAsia="Calibri" w:cs="Calibri"/>
          <w:color w:val="242424"/>
          <w:szCs w:val="22"/>
        </w:rPr>
        <w:t xml:space="preserve"> (boreholes, pumping, storage)</w:t>
      </w:r>
    </w:p>
    <w:p w:rsidRPr="00264B3E" w:rsidR="00264B3E" w:rsidP="39A6F51E" w:rsidRDefault="30BED8B8" w14:paraId="5FCFD4B7" w14:textId="6500C651">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Previous work in:</w:t>
      </w:r>
    </w:p>
    <w:p w:rsidRPr="00264B3E" w:rsidR="00264B3E" w:rsidP="39A6F51E" w:rsidRDefault="30BED8B8" w14:paraId="4F8CDB42" w14:textId="23663C36">
      <w:pPr>
        <w:pStyle w:val="ListParagraph"/>
        <w:numPr>
          <w:ilvl w:val="2"/>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In the region or similar insecure / remote locations</w:t>
      </w:r>
    </w:p>
    <w:p w:rsidRPr="00264B3E" w:rsidR="00264B3E" w:rsidP="39A6F51E" w:rsidRDefault="30BED8B8" w14:paraId="1BBD6E0C" w14:textId="7F174535">
      <w:pPr>
        <w:pStyle w:val="ListParagraph"/>
        <w:numPr>
          <w:ilvl w:val="2"/>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IDP camps, rural communities, health or education facilities</w:t>
      </w:r>
    </w:p>
    <w:p w:rsidRPr="00264B3E" w:rsidR="00264B3E" w:rsidP="39A6F51E" w:rsidRDefault="30BED8B8" w14:paraId="48ACCCCB" w14:textId="045CDCBD">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 xml:space="preserve">Minimum </w:t>
      </w:r>
      <w:r w:rsidRPr="39A6F51E">
        <w:rPr>
          <w:rFonts w:ascii="Calibri" w:hAnsi="Calibri" w:eastAsia="Calibri" w:cs="Calibri"/>
          <w:b/>
          <w:bCs/>
          <w:color w:val="242424"/>
          <w:szCs w:val="22"/>
        </w:rPr>
        <w:t>2 comparable projects</w:t>
      </w:r>
      <w:r w:rsidRPr="39A6F51E">
        <w:rPr>
          <w:rFonts w:ascii="Calibri" w:hAnsi="Calibri" w:eastAsia="Calibri" w:cs="Calibri"/>
          <w:color w:val="242424"/>
          <w:szCs w:val="22"/>
        </w:rPr>
        <w:t xml:space="preserve"> with references</w:t>
      </w:r>
    </w:p>
    <w:p w:rsidRPr="00264B3E" w:rsidR="00264B3E" w:rsidP="56AC0843" w:rsidRDefault="00264B3E" w14:paraId="5C0A496E" w14:textId="7B9AFFD9">
      <w:pPr>
        <w:shd w:val="clear" w:color="auto" w:fill="FFFFFF" w:themeFill="background1"/>
        <w:ind w:left="720"/>
        <w:jc w:val="left"/>
        <w:rPr>
          <w:rFonts w:ascii="Calibri" w:hAnsi="Calibri" w:eastAsia="Calibri" w:cs="Calibri"/>
          <w:color w:val="242424"/>
          <w:szCs w:val="22"/>
        </w:rPr>
      </w:pPr>
    </w:p>
    <w:p w:rsidRPr="00264B3E" w:rsidR="00264B3E" w:rsidP="56AC0843" w:rsidRDefault="30BED8B8" w14:paraId="0E22B30A" w14:textId="228884F9">
      <w:pPr>
        <w:pStyle w:val="ListParagraph"/>
        <w:numPr>
          <w:ilvl w:val="0"/>
          <w:numId w:val="1"/>
        </w:numPr>
        <w:shd w:val="clear" w:color="auto" w:fill="FFFFFF" w:themeFill="background1"/>
        <w:rPr>
          <w:rFonts w:ascii="Calibri" w:hAnsi="Calibri" w:eastAsia="Calibri" w:cs="Calibri"/>
          <w:color w:val="242424"/>
          <w:szCs w:val="22"/>
        </w:rPr>
      </w:pPr>
      <w:r w:rsidRPr="56AC0843">
        <w:rPr>
          <w:rFonts w:ascii="Calibri" w:hAnsi="Calibri" w:eastAsia="Calibri" w:cs="Calibri"/>
          <w:b/>
          <w:bCs/>
          <w:color w:val="242424"/>
          <w:szCs w:val="22"/>
        </w:rPr>
        <w:t>Bidders are required to submit a detailed methodology as part of their technical proposal. This shall include, at minimum</w:t>
      </w:r>
      <w:r w:rsidRPr="56AC0843">
        <w:rPr>
          <w:rFonts w:ascii="Calibri" w:hAnsi="Calibri" w:eastAsia="Calibri" w:cs="Calibri"/>
          <w:color w:val="242424"/>
          <w:szCs w:val="22"/>
        </w:rPr>
        <w:t>:</w:t>
      </w:r>
      <w:r w:rsidRPr="56AC0843">
        <w:rPr>
          <w:rFonts w:ascii="Calibri" w:hAnsi="Calibri" w:eastAsia="Calibri" w:cs="Calibri"/>
          <w:b/>
          <w:bCs/>
          <w:color w:val="242424"/>
          <w:szCs w:val="22"/>
        </w:rPr>
        <w:t>20%</w:t>
      </w:r>
    </w:p>
    <w:p w:rsidRPr="00264B3E" w:rsidR="00264B3E" w:rsidP="39A6F51E" w:rsidRDefault="30BED8B8" w14:paraId="3C900CEC" w14:textId="791D054E">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 xml:space="preserve">A detailed workplan (timeline/Gantt chart) </w:t>
      </w:r>
    </w:p>
    <w:p w:rsidRPr="00264B3E" w:rsidR="00264B3E" w:rsidP="39A6F51E" w:rsidRDefault="30BED8B8" w14:paraId="22A98F77" w14:textId="5B27B154">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 xml:space="preserve">Construction methodology (execution approach and techniques) </w:t>
      </w:r>
    </w:p>
    <w:p w:rsidRPr="00264B3E" w:rsidR="00264B3E" w:rsidP="39A6F51E" w:rsidRDefault="30BED8B8" w14:paraId="13023861" w14:textId="584D162A">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 xml:space="preserve">Site organization and supervision structure </w:t>
      </w:r>
    </w:p>
    <w:p w:rsidRPr="00264B3E" w:rsidR="00264B3E" w:rsidP="39A6F51E" w:rsidRDefault="30BED8B8" w14:paraId="38B0E766" w14:textId="4F9DC7BA">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Coordination approach in case of award of multiple lots</w:t>
      </w:r>
    </w:p>
    <w:p w:rsidRPr="00264B3E" w:rsidR="00264B3E" w:rsidP="56AC0843" w:rsidRDefault="00264B3E" w14:paraId="31C1CEF7" w14:textId="7EEDB12A">
      <w:pPr>
        <w:pStyle w:val="ListParagraph"/>
        <w:numPr>
          <w:ilvl w:val="1"/>
          <w:numId w:val="1"/>
        </w:numPr>
        <w:shd w:val="clear" w:color="auto" w:fill="FFFFFF" w:themeFill="background1"/>
        <w:ind w:left="0" w:firstLine="0"/>
        <w:rPr>
          <w:rFonts w:ascii="Calibri" w:hAnsi="Calibri" w:eastAsia="Calibri" w:cs="Calibri"/>
          <w:color w:val="242424"/>
          <w:szCs w:val="22"/>
        </w:rPr>
      </w:pPr>
    </w:p>
    <w:p w:rsidRPr="00264B3E" w:rsidR="00264B3E" w:rsidP="56AC0843" w:rsidRDefault="30BED8B8" w14:paraId="2F8F14C3" w14:textId="01031445">
      <w:pPr>
        <w:pStyle w:val="ListParagraph"/>
        <w:numPr>
          <w:ilvl w:val="0"/>
          <w:numId w:val="1"/>
        </w:numPr>
        <w:shd w:val="clear" w:color="auto" w:fill="FFFFFF" w:themeFill="background1"/>
        <w:rPr>
          <w:rFonts w:ascii="Calibri" w:hAnsi="Calibri" w:eastAsia="Calibri" w:cs="Calibri"/>
          <w:color w:val="242424"/>
          <w:szCs w:val="22"/>
        </w:rPr>
      </w:pPr>
      <w:r w:rsidRPr="56AC0843">
        <w:rPr>
          <w:rFonts w:ascii="Calibri" w:hAnsi="Calibri" w:eastAsia="Calibri" w:cs="Calibri"/>
          <w:b/>
          <w:bCs/>
          <w:color w:val="242424"/>
          <w:szCs w:val="22"/>
        </w:rPr>
        <w:t>Key Personnel, tools and Equipment &amp; Local Capacity (provide CVs, list of workers, list of tools and equipment) 15%</w:t>
      </w:r>
    </w:p>
    <w:p w:rsidRPr="00264B3E" w:rsidR="00264B3E" w:rsidP="39A6F51E" w:rsidRDefault="30BED8B8" w14:paraId="7997413A" w14:textId="1D5997F7">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Qualified site engineer / project manager</w:t>
      </w:r>
    </w:p>
    <w:p w:rsidRPr="00264B3E" w:rsidR="00264B3E" w:rsidP="39A6F51E" w:rsidRDefault="30BED8B8" w14:paraId="74F46431" w14:textId="7C07891F">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Experienced WASH technicians</w:t>
      </w:r>
    </w:p>
    <w:p w:rsidRPr="00264B3E" w:rsidR="00264B3E" w:rsidP="39A6F51E" w:rsidRDefault="30BED8B8" w14:paraId="6C113AF0" w14:textId="4F431382">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Use of local labor and artisans where feasible</w:t>
      </w:r>
    </w:p>
    <w:p w:rsidRPr="00264B3E" w:rsidR="00264B3E" w:rsidP="39A6F51E" w:rsidRDefault="30BED8B8" w14:paraId="5DF1A520" w14:textId="2A246208">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Ability to rapidly replace staff if access is interrupted</w:t>
      </w:r>
    </w:p>
    <w:p w:rsidRPr="00264B3E" w:rsidR="00264B3E" w:rsidP="39A6F51E" w:rsidRDefault="30BED8B8" w14:paraId="4B04E1AB" w14:textId="38F3AD9D">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 xml:space="preserve">List and proof of ownership of equipment </w:t>
      </w:r>
    </w:p>
    <w:p w:rsidRPr="00264B3E" w:rsidR="00264B3E" w:rsidP="56AC0843" w:rsidRDefault="00264B3E" w14:paraId="1C206A00" w14:textId="2B58B27D">
      <w:pPr>
        <w:shd w:val="clear" w:color="auto" w:fill="FFFFFF" w:themeFill="background1"/>
        <w:rPr>
          <w:rFonts w:ascii="Calibri" w:hAnsi="Calibri" w:eastAsia="Calibri" w:cs="Calibri"/>
          <w:color w:val="242424"/>
          <w:szCs w:val="22"/>
        </w:rPr>
      </w:pPr>
    </w:p>
    <w:p w:rsidRPr="00264B3E" w:rsidR="00264B3E" w:rsidP="56AC0843" w:rsidRDefault="30BED8B8" w14:paraId="203FB225" w14:textId="29670444">
      <w:pPr>
        <w:shd w:val="clear" w:color="auto" w:fill="FFFFFF" w:themeFill="background1"/>
        <w:rPr>
          <w:rFonts w:ascii="Calibri" w:hAnsi="Calibri" w:eastAsia="Calibri" w:cs="Calibri"/>
          <w:color w:val="242424"/>
          <w:szCs w:val="22"/>
        </w:rPr>
      </w:pPr>
      <w:r w:rsidRPr="56AC0843">
        <w:rPr>
          <w:rFonts w:ascii="Calibri" w:hAnsi="Calibri" w:eastAsia="Calibri" w:cs="Calibri"/>
          <w:b/>
          <w:bCs/>
          <w:color w:val="242424"/>
          <w:szCs w:val="22"/>
        </w:rPr>
        <w:t>C) Financial Evaluation (Suggested weight: 35%)</w:t>
      </w:r>
    </w:p>
    <w:p w:rsidRPr="00264B3E" w:rsidR="00264B3E" w:rsidP="56AC0843" w:rsidRDefault="30BED8B8" w14:paraId="39F10D67" w14:textId="4E77A087">
      <w:pPr>
        <w:pStyle w:val="ListParagraph"/>
        <w:numPr>
          <w:ilvl w:val="0"/>
          <w:numId w:val="1"/>
        </w:numPr>
        <w:shd w:val="clear" w:color="auto" w:fill="FFFFFF" w:themeFill="background1"/>
        <w:rPr>
          <w:rFonts w:ascii="Calibri" w:hAnsi="Calibri" w:eastAsia="Calibri" w:cs="Calibri"/>
          <w:color w:val="242424"/>
          <w:szCs w:val="22"/>
        </w:rPr>
      </w:pPr>
      <w:r w:rsidRPr="56AC0843">
        <w:rPr>
          <w:rFonts w:ascii="Calibri" w:hAnsi="Calibri" w:eastAsia="Calibri" w:cs="Calibri"/>
          <w:b/>
          <w:bCs/>
          <w:color w:val="242424"/>
          <w:szCs w:val="22"/>
        </w:rPr>
        <w:t xml:space="preserve">Price, Cost Realism &amp; Value for Money </w:t>
      </w:r>
    </w:p>
    <w:p w:rsidRPr="00264B3E" w:rsidR="00264B3E" w:rsidP="39A6F51E" w:rsidRDefault="30BED8B8" w14:paraId="7FDB8AF7" w14:textId="2CE66F6E">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 xml:space="preserve">Competitive and </w:t>
      </w:r>
      <w:r w:rsidRPr="39A6F51E">
        <w:rPr>
          <w:rFonts w:ascii="Calibri" w:hAnsi="Calibri" w:eastAsia="Calibri" w:cs="Calibri"/>
          <w:b/>
          <w:bCs/>
          <w:color w:val="242424"/>
          <w:szCs w:val="22"/>
        </w:rPr>
        <w:t>realistic pricing 20%</w:t>
      </w:r>
    </w:p>
    <w:p w:rsidRPr="00264B3E" w:rsidR="00264B3E" w:rsidP="39A6F51E" w:rsidRDefault="30BED8B8" w14:paraId="794EDB41" w14:textId="2C4ADE5D">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 xml:space="preserve">Detailed </w:t>
      </w:r>
      <w:proofErr w:type="spellStart"/>
      <w:r w:rsidRPr="39A6F51E">
        <w:rPr>
          <w:rFonts w:ascii="Calibri" w:hAnsi="Calibri" w:eastAsia="Calibri" w:cs="Calibri"/>
          <w:color w:val="242424"/>
          <w:szCs w:val="22"/>
        </w:rPr>
        <w:t>BoQ</w:t>
      </w:r>
      <w:proofErr w:type="spellEnd"/>
      <w:r w:rsidRPr="39A6F51E">
        <w:rPr>
          <w:rFonts w:ascii="Calibri" w:hAnsi="Calibri" w:eastAsia="Calibri" w:cs="Calibri"/>
          <w:color w:val="242424"/>
          <w:szCs w:val="22"/>
        </w:rPr>
        <w:t xml:space="preserve"> with transparent unit rates </w:t>
      </w:r>
      <w:r w:rsidRPr="39A6F51E">
        <w:rPr>
          <w:rFonts w:ascii="Calibri" w:hAnsi="Calibri" w:eastAsia="Calibri" w:cs="Calibri"/>
          <w:b/>
          <w:bCs/>
          <w:color w:val="242424"/>
          <w:szCs w:val="22"/>
        </w:rPr>
        <w:t>(15)%</w:t>
      </w:r>
    </w:p>
    <w:p w:rsidRPr="00264B3E" w:rsidR="00264B3E" w:rsidP="39A6F51E" w:rsidRDefault="30BED8B8" w14:paraId="480C94CC" w14:textId="627F0F9D">
      <w:pPr>
        <w:pStyle w:val="ListParagraph"/>
        <w:numPr>
          <w:ilvl w:val="1"/>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Clear separation of:</w:t>
      </w:r>
    </w:p>
    <w:p w:rsidRPr="00264B3E" w:rsidR="00264B3E" w:rsidP="39A6F51E" w:rsidRDefault="30BED8B8" w14:paraId="4FE46F44" w14:textId="73463236">
      <w:pPr>
        <w:pStyle w:val="ListParagraph"/>
        <w:numPr>
          <w:ilvl w:val="2"/>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Materials</w:t>
      </w:r>
    </w:p>
    <w:p w:rsidRPr="00264B3E" w:rsidR="00264B3E" w:rsidP="39A6F51E" w:rsidRDefault="30BED8B8" w14:paraId="3E647FB5" w14:textId="3F9980A6">
      <w:pPr>
        <w:pStyle w:val="ListParagraph"/>
        <w:numPr>
          <w:ilvl w:val="2"/>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Transport</w:t>
      </w:r>
    </w:p>
    <w:p w:rsidRPr="00264B3E" w:rsidR="00264B3E" w:rsidP="39A6F51E" w:rsidRDefault="30BED8B8" w14:paraId="30F1088D" w14:textId="2D4D1A52">
      <w:pPr>
        <w:pStyle w:val="ListParagraph"/>
        <w:numPr>
          <w:ilvl w:val="2"/>
          <w:numId w:val="1"/>
        </w:numPr>
        <w:shd w:val="clear" w:color="auto" w:fill="FFFFFF" w:themeFill="background1"/>
        <w:rPr>
          <w:rFonts w:ascii="Calibri" w:hAnsi="Calibri" w:eastAsia="Calibri" w:cs="Calibri"/>
          <w:color w:val="242424"/>
          <w:szCs w:val="22"/>
        </w:rPr>
      </w:pPr>
      <w:r w:rsidRPr="39A6F51E">
        <w:rPr>
          <w:rFonts w:ascii="Calibri" w:hAnsi="Calibri" w:eastAsia="Calibri" w:cs="Calibri"/>
          <w:color w:val="242424"/>
          <w:szCs w:val="22"/>
        </w:rPr>
        <w:t>Security or risk-related costs (if applicable)</w:t>
      </w:r>
    </w:p>
    <w:p w:rsidR="00FD749C" w:rsidP="56AC0843" w:rsidRDefault="00FD749C" w14:paraId="144A5D23" w14:textId="42BDF4BF">
      <w:pPr>
        <w:rPr>
          <w:rFonts w:ascii="Calibri" w:hAnsi="Calibri"/>
          <w:b/>
          <w:bCs/>
        </w:rPr>
        <w:sectPr w:rsidR="00FD749C" w:rsidSect="00E23909">
          <w:headerReference w:type="default" r:id="rId14"/>
          <w:footerReference w:type="default" r:id="rId15"/>
          <w:endnotePr>
            <w:numRestart w:val="eachSect"/>
          </w:endnotePr>
          <w:pgSz w:w="12240" w:h="15840" w:orient="portrait"/>
          <w:pgMar w:top="1440" w:right="1080" w:bottom="1440" w:left="1080" w:header="720" w:footer="720" w:gutter="0"/>
          <w:cols w:space="720"/>
          <w:docGrid w:linePitch="360"/>
        </w:sectPr>
      </w:pPr>
    </w:p>
    <w:p w:rsidRPr="00605D67" w:rsidR="001B706D" w:rsidP="5C2A4789" w:rsidRDefault="001B706D" w14:paraId="6D741366" w14:textId="77777777">
      <w:pPr>
        <w:spacing w:line="259" w:lineRule="auto"/>
        <w:jc w:val="right"/>
        <w:rPr>
          <w:rFonts w:ascii="Calibri" w:hAnsi="Calibri"/>
          <w:b/>
          <w:bCs/>
          <w:u w:val="single"/>
        </w:rPr>
      </w:pPr>
      <w:r w:rsidRPr="5665FB83">
        <w:rPr>
          <w:rFonts w:ascii="Calibri" w:hAnsi="Calibri"/>
          <w:b/>
          <w:bCs/>
          <w:i/>
          <w:iCs/>
          <w:u w:val="single"/>
        </w:rPr>
        <w:t xml:space="preserve">ANNEX </w:t>
      </w:r>
      <w:r w:rsidRPr="5665FB83">
        <w:rPr>
          <w:rFonts w:ascii="Calibri" w:hAnsi="Calibri"/>
          <w:b/>
          <w:bCs/>
          <w:u w:val="single"/>
        </w:rPr>
        <w:t>A</w:t>
      </w:r>
    </w:p>
    <w:p w:rsidR="16548BB4" w:rsidP="00FB413C" w:rsidRDefault="16548BB4" w14:paraId="3E117E5B" w14:textId="58EC6399">
      <w:pPr>
        <w:rPr>
          <w:rFonts w:ascii="Calibri" w:hAnsi="Calibri" w:cs="Arial"/>
          <w:b/>
          <w:bCs/>
          <w:color w:val="222222"/>
        </w:rPr>
      </w:pPr>
      <w:r w:rsidRPr="29FC03A3">
        <w:rPr>
          <w:rFonts w:ascii="Calibri" w:hAnsi="Calibri"/>
          <w:b/>
          <w:bCs/>
        </w:rPr>
        <w:t xml:space="preserve">Part One: </w:t>
      </w:r>
      <w:r w:rsidRPr="29FC03A3" w:rsidR="425BBA12">
        <w:rPr>
          <w:rFonts w:ascii="Calibri" w:hAnsi="Calibri"/>
          <w:b/>
          <w:bCs/>
        </w:rPr>
        <w:t>RI</w:t>
      </w:r>
      <w:r w:rsidRPr="29FC03A3" w:rsidR="51EB2743">
        <w:rPr>
          <w:rFonts w:ascii="Calibri" w:hAnsi="Calibri"/>
          <w:b/>
          <w:bCs/>
        </w:rPr>
        <w:t xml:space="preserve"> BID</w:t>
      </w:r>
      <w:r w:rsidRPr="29FC03A3" w:rsidR="111EDC28">
        <w:rPr>
          <w:rFonts w:ascii="Calibri" w:hAnsi="Calibri"/>
          <w:b/>
          <w:bCs/>
        </w:rPr>
        <w:t xml:space="preserve"> </w:t>
      </w:r>
      <w:r w:rsidRPr="29FC03A3" w:rsidR="51EB2743">
        <w:rPr>
          <w:rFonts w:ascii="Calibri" w:hAnsi="Calibri"/>
          <w:b/>
          <w:bCs/>
        </w:rPr>
        <w:t>FORM –</w:t>
      </w:r>
      <w:r w:rsidRPr="29FC03A3" w:rsidR="0D508572">
        <w:rPr>
          <w:rFonts w:ascii="Calibri" w:hAnsi="Calibri"/>
          <w:b/>
          <w:bCs/>
        </w:rPr>
        <w:t xml:space="preserve"> Invitation To Bid</w:t>
      </w:r>
      <w:r w:rsidRPr="29FC03A3" w:rsidR="51EB2743">
        <w:rPr>
          <w:rFonts w:ascii="Calibri" w:hAnsi="Calibri"/>
          <w:b/>
          <w:bCs/>
        </w:rPr>
        <w:t xml:space="preserve"> No: _</w:t>
      </w:r>
      <w:r w:rsidRPr="29FC03A3" w:rsidR="59C00DB7">
        <w:rPr>
          <w:rFonts w:ascii="Calibri" w:hAnsi="Calibri" w:cs="Arial"/>
          <w:b/>
          <w:bCs/>
          <w:color w:val="222222"/>
        </w:rPr>
        <w:t xml:space="preserve"> </w:t>
      </w:r>
      <w:r w:rsidRPr="45DA8D88" w:rsidR="00D058CA">
        <w:rPr>
          <w:rFonts w:ascii="Calibri" w:hAnsi="Calibri" w:cs="Arial"/>
          <w:b/>
          <w:bCs/>
          <w:color w:val="222222"/>
        </w:rPr>
        <w:t>RI-SDN-</w:t>
      </w:r>
      <w:r w:rsidR="00D058CA">
        <w:rPr>
          <w:rFonts w:ascii="Calibri" w:hAnsi="Calibri" w:cs="Arial"/>
          <w:b/>
          <w:bCs/>
          <w:color w:val="222222"/>
        </w:rPr>
        <w:t>KRT</w:t>
      </w:r>
      <w:r w:rsidRPr="45DA8D88" w:rsidR="00D058CA">
        <w:rPr>
          <w:rFonts w:ascii="Calibri" w:hAnsi="Calibri" w:cs="Arial"/>
          <w:b/>
          <w:bCs/>
          <w:color w:val="222222"/>
        </w:rPr>
        <w:t>-02</w:t>
      </w:r>
      <w:r w:rsidR="00D058CA">
        <w:rPr>
          <w:rFonts w:ascii="Calibri" w:hAnsi="Calibri" w:cs="Arial"/>
          <w:b/>
          <w:bCs/>
          <w:color w:val="222222"/>
        </w:rPr>
        <w:t>6</w:t>
      </w:r>
      <w:r w:rsidRPr="45DA8D88" w:rsidR="00D058CA">
        <w:rPr>
          <w:rFonts w:ascii="Calibri" w:hAnsi="Calibri" w:cs="Arial"/>
          <w:b/>
          <w:bCs/>
          <w:color w:val="222222"/>
        </w:rPr>
        <w:t>-</w:t>
      </w:r>
      <w:r w:rsidR="00D058CA">
        <w:rPr>
          <w:rFonts w:ascii="Calibri" w:hAnsi="Calibri" w:cs="Arial"/>
          <w:b/>
          <w:bCs/>
          <w:color w:val="222222"/>
        </w:rPr>
        <w:t xml:space="preserve">0119 </w:t>
      </w:r>
      <w:r w:rsidR="00D058CA">
        <w:t xml:space="preserve">8 </w:t>
      </w:r>
      <w:r w:rsidR="00D058CA">
        <w:rPr>
          <w:rFonts w:ascii="Calibri" w:hAnsi="Calibri" w:cs="Arial"/>
          <w:b/>
          <w:bCs/>
          <w:color w:val="222222"/>
        </w:rPr>
        <w:t>Health Facilities Rehabilitations</w:t>
      </w:r>
    </w:p>
    <w:p w:rsidR="2462571B" w:rsidP="29FC03A3" w:rsidRDefault="2462571B" w14:paraId="2B4B706A" w14:textId="0ED4FAE0">
      <w:pPr>
        <w:rPr>
          <w:rFonts w:ascii="Calibri" w:hAnsi="Calibri"/>
          <w:b/>
          <w:bCs/>
        </w:rPr>
      </w:pPr>
    </w:p>
    <w:tbl>
      <w:tblPr>
        <w:tblW w:w="11970" w:type="dxa"/>
        <w:tblInd w:w="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474"/>
        <w:gridCol w:w="4206"/>
        <w:gridCol w:w="720"/>
        <w:gridCol w:w="1080"/>
        <w:gridCol w:w="1530"/>
        <w:gridCol w:w="720"/>
        <w:gridCol w:w="461"/>
        <w:gridCol w:w="1324"/>
        <w:gridCol w:w="1455"/>
      </w:tblGrid>
      <w:tr w:rsidRPr="0093375C" w:rsidR="00112BED" w:rsidTr="3A5AC04E" w14:paraId="35CA560E" w14:textId="77777777">
        <w:trPr>
          <w:trHeight w:val="294"/>
        </w:trPr>
        <w:tc>
          <w:tcPr>
            <w:tcW w:w="474" w:type="dxa"/>
            <w:shd w:val="clear" w:color="auto" w:fill="E2EFD9" w:themeFill="accent6" w:themeFillTint="33"/>
          </w:tcPr>
          <w:p w:rsidRPr="0093375C" w:rsidR="00112BED" w:rsidP="002B119F" w:rsidRDefault="00112BED" w14:paraId="7B2C0971" w14:textId="77777777">
            <w:pPr>
              <w:jc w:val="center"/>
              <w:rPr>
                <w:rFonts w:ascii="Calibri" w:hAnsi="Calibri"/>
                <w:i/>
                <w:szCs w:val="22"/>
              </w:rPr>
            </w:pPr>
          </w:p>
        </w:tc>
        <w:tc>
          <w:tcPr>
            <w:tcW w:w="8256" w:type="dxa"/>
            <w:gridSpan w:val="5"/>
            <w:shd w:val="clear" w:color="auto" w:fill="E2EFD9" w:themeFill="accent6" w:themeFillTint="33"/>
            <w:vAlign w:val="center"/>
          </w:tcPr>
          <w:p w:rsidRPr="0093375C" w:rsidR="00112BED" w:rsidP="002B119F" w:rsidRDefault="00112BED" w14:paraId="477D6C86" w14:textId="4E0399B1">
            <w:pPr>
              <w:jc w:val="center"/>
              <w:rPr>
                <w:rFonts w:ascii="Calibri" w:hAnsi="Calibri"/>
                <w:i/>
                <w:szCs w:val="22"/>
              </w:rPr>
            </w:pPr>
            <w:r w:rsidRPr="0093375C">
              <w:rPr>
                <w:rFonts w:ascii="Calibri" w:hAnsi="Calibri"/>
                <w:i/>
                <w:szCs w:val="22"/>
              </w:rPr>
              <w:t>RI to complete</w:t>
            </w:r>
          </w:p>
        </w:tc>
        <w:tc>
          <w:tcPr>
            <w:tcW w:w="3240" w:type="dxa"/>
            <w:gridSpan w:val="3"/>
            <w:vAlign w:val="center"/>
          </w:tcPr>
          <w:p w:rsidRPr="0093375C" w:rsidR="00112BED" w:rsidP="002B119F" w:rsidRDefault="00112BED" w14:paraId="2D75BEE6" w14:textId="77777777">
            <w:pPr>
              <w:jc w:val="center"/>
              <w:rPr>
                <w:rFonts w:ascii="Calibri" w:hAnsi="Calibri"/>
                <w:i/>
                <w:szCs w:val="22"/>
              </w:rPr>
            </w:pPr>
            <w:r w:rsidRPr="0093375C">
              <w:rPr>
                <w:rFonts w:ascii="Calibri" w:hAnsi="Calibri"/>
                <w:i/>
                <w:szCs w:val="22"/>
              </w:rPr>
              <w:t>Bidder to complete</w:t>
            </w:r>
          </w:p>
        </w:tc>
      </w:tr>
      <w:tr w:rsidRPr="0093375C" w:rsidR="001465B1" w:rsidTr="3A5AC04E" w14:paraId="0EB42C6A" w14:textId="77777777">
        <w:trPr>
          <w:trHeight w:val="792"/>
        </w:trPr>
        <w:tc>
          <w:tcPr>
            <w:tcW w:w="474" w:type="dxa"/>
            <w:shd w:val="clear" w:color="auto" w:fill="E2EFD9" w:themeFill="accent6" w:themeFillTint="33"/>
            <w:vAlign w:val="center"/>
          </w:tcPr>
          <w:p w:rsidRPr="0093375C" w:rsidR="001465B1" w:rsidP="00CB16A2" w:rsidRDefault="001465B1" w14:paraId="5AFC7B24" w14:textId="77777777">
            <w:pPr>
              <w:jc w:val="center"/>
              <w:rPr>
                <w:rFonts w:ascii="Calibri" w:hAnsi="Calibri"/>
                <w:b/>
                <w:szCs w:val="22"/>
              </w:rPr>
            </w:pPr>
            <w:r>
              <w:rPr>
                <w:rFonts w:ascii="Calibri" w:hAnsi="Calibri"/>
                <w:b/>
                <w:szCs w:val="22"/>
              </w:rPr>
              <w:t>#</w:t>
            </w:r>
          </w:p>
        </w:tc>
        <w:tc>
          <w:tcPr>
            <w:tcW w:w="4206" w:type="dxa"/>
            <w:shd w:val="clear" w:color="auto" w:fill="E2EFD9" w:themeFill="accent6" w:themeFillTint="33"/>
            <w:vAlign w:val="center"/>
          </w:tcPr>
          <w:p w:rsidRPr="0093375C" w:rsidR="001465B1" w:rsidP="00CB16A2" w:rsidRDefault="001465B1" w14:paraId="41EEB30E" w14:textId="77777777">
            <w:pPr>
              <w:jc w:val="center"/>
              <w:rPr>
                <w:rFonts w:ascii="Calibri" w:hAnsi="Calibri"/>
                <w:b/>
                <w:szCs w:val="22"/>
              </w:rPr>
            </w:pPr>
            <w:r>
              <w:rPr>
                <w:rFonts w:ascii="Calibri" w:hAnsi="Calibri"/>
                <w:b/>
                <w:szCs w:val="22"/>
              </w:rPr>
              <w:t>Description of Good / Service for bid</w:t>
            </w:r>
          </w:p>
        </w:tc>
        <w:tc>
          <w:tcPr>
            <w:tcW w:w="720" w:type="dxa"/>
            <w:shd w:val="clear" w:color="auto" w:fill="E2EFD9" w:themeFill="accent6" w:themeFillTint="33"/>
            <w:vAlign w:val="center"/>
          </w:tcPr>
          <w:p w:rsidRPr="0093375C" w:rsidR="001465B1" w:rsidP="00CB16A2" w:rsidRDefault="001465B1" w14:paraId="4ECEBC4D" w14:textId="4B2D86DC">
            <w:pPr>
              <w:jc w:val="center"/>
              <w:rPr>
                <w:rFonts w:ascii="Calibri" w:hAnsi="Calibri"/>
                <w:b/>
                <w:szCs w:val="22"/>
              </w:rPr>
            </w:pPr>
            <w:r>
              <w:rPr>
                <w:rFonts w:ascii="Calibri" w:hAnsi="Calibri"/>
                <w:b/>
                <w:szCs w:val="22"/>
              </w:rPr>
              <w:t>Unit</w:t>
            </w:r>
          </w:p>
        </w:tc>
        <w:tc>
          <w:tcPr>
            <w:tcW w:w="1080" w:type="dxa"/>
            <w:shd w:val="clear" w:color="auto" w:fill="E2EFD9" w:themeFill="accent6" w:themeFillTint="33"/>
            <w:vAlign w:val="center"/>
          </w:tcPr>
          <w:p w:rsidRPr="0093375C" w:rsidR="001465B1" w:rsidP="00CB16A2" w:rsidRDefault="001465B1" w14:paraId="6195519C" w14:textId="440A00D5">
            <w:pPr>
              <w:jc w:val="center"/>
              <w:rPr>
                <w:rFonts w:ascii="Calibri" w:hAnsi="Calibri"/>
                <w:b/>
                <w:szCs w:val="22"/>
              </w:rPr>
            </w:pPr>
            <w:r w:rsidRPr="0093375C">
              <w:rPr>
                <w:rFonts w:ascii="Calibri" w:hAnsi="Calibri"/>
                <w:b/>
                <w:szCs w:val="22"/>
              </w:rPr>
              <w:t>Quantity required</w:t>
            </w:r>
          </w:p>
        </w:tc>
        <w:tc>
          <w:tcPr>
            <w:tcW w:w="1530" w:type="dxa"/>
            <w:vAlign w:val="center"/>
          </w:tcPr>
          <w:p w:rsidRPr="0093375C" w:rsidR="001465B1" w:rsidP="00CB16A2" w:rsidRDefault="001465B1" w14:paraId="42F54775" w14:textId="77777777">
            <w:pPr>
              <w:jc w:val="center"/>
              <w:rPr>
                <w:rFonts w:ascii="Calibri" w:hAnsi="Calibri"/>
                <w:b/>
                <w:szCs w:val="22"/>
              </w:rPr>
            </w:pPr>
            <w:r w:rsidRPr="0093375C">
              <w:rPr>
                <w:rFonts w:ascii="Calibri" w:hAnsi="Calibri"/>
                <w:b/>
                <w:szCs w:val="22"/>
              </w:rPr>
              <w:t>Offered specification (if different from required)</w:t>
            </w:r>
          </w:p>
        </w:tc>
        <w:tc>
          <w:tcPr>
            <w:tcW w:w="1181" w:type="dxa"/>
            <w:gridSpan w:val="2"/>
            <w:vAlign w:val="center"/>
          </w:tcPr>
          <w:p w:rsidRPr="0093375C" w:rsidR="001465B1" w:rsidP="00CB16A2" w:rsidRDefault="001465B1" w14:paraId="55992166" w14:textId="77777777">
            <w:pPr>
              <w:jc w:val="center"/>
              <w:rPr>
                <w:rFonts w:ascii="Calibri" w:hAnsi="Calibri"/>
                <w:b/>
                <w:szCs w:val="22"/>
              </w:rPr>
            </w:pPr>
            <w:r w:rsidRPr="0093375C">
              <w:rPr>
                <w:rFonts w:ascii="Calibri" w:hAnsi="Calibri"/>
                <w:b/>
                <w:szCs w:val="22"/>
              </w:rPr>
              <w:t>Quantity offered</w:t>
            </w:r>
          </w:p>
        </w:tc>
        <w:tc>
          <w:tcPr>
            <w:tcW w:w="1324" w:type="dxa"/>
            <w:vAlign w:val="center"/>
          </w:tcPr>
          <w:p w:rsidRPr="0093375C" w:rsidR="001465B1" w:rsidP="00CB16A2" w:rsidRDefault="001465B1" w14:paraId="613F76C0" w14:textId="77777777">
            <w:pPr>
              <w:jc w:val="center"/>
              <w:rPr>
                <w:rFonts w:ascii="Calibri" w:hAnsi="Calibri"/>
                <w:b/>
                <w:szCs w:val="22"/>
              </w:rPr>
            </w:pPr>
            <w:r w:rsidRPr="0093375C">
              <w:rPr>
                <w:rFonts w:ascii="Calibri" w:hAnsi="Calibri"/>
                <w:b/>
                <w:szCs w:val="22"/>
              </w:rPr>
              <w:t>Unit price</w:t>
            </w:r>
          </w:p>
        </w:tc>
        <w:tc>
          <w:tcPr>
            <w:tcW w:w="1455" w:type="dxa"/>
            <w:vAlign w:val="center"/>
          </w:tcPr>
          <w:p w:rsidRPr="0093375C" w:rsidR="001465B1" w:rsidP="00CB16A2" w:rsidRDefault="001465B1" w14:paraId="1CC8F36F" w14:textId="77777777">
            <w:pPr>
              <w:jc w:val="center"/>
              <w:rPr>
                <w:rFonts w:ascii="Calibri" w:hAnsi="Calibri"/>
                <w:b/>
                <w:szCs w:val="22"/>
              </w:rPr>
            </w:pPr>
            <w:r w:rsidRPr="0093375C">
              <w:rPr>
                <w:rFonts w:ascii="Calibri" w:hAnsi="Calibri"/>
                <w:b/>
                <w:szCs w:val="22"/>
              </w:rPr>
              <w:t>Total Price</w:t>
            </w:r>
          </w:p>
        </w:tc>
      </w:tr>
      <w:tr w:rsidRPr="0093375C" w:rsidR="001465B1" w:rsidTr="3A5AC04E" w14:paraId="365D677E" w14:textId="77777777">
        <w:trPr>
          <w:trHeight w:val="647"/>
        </w:trPr>
        <w:tc>
          <w:tcPr>
            <w:tcW w:w="474" w:type="dxa"/>
            <w:shd w:val="clear" w:color="auto" w:fill="E2EFD9" w:themeFill="accent6" w:themeFillTint="33"/>
            <w:vAlign w:val="center"/>
          </w:tcPr>
          <w:p w:rsidRPr="0093375C" w:rsidR="001465B1" w:rsidP="001465B1" w:rsidRDefault="001465B1" w14:paraId="649841BE" w14:textId="77777777">
            <w:pPr>
              <w:jc w:val="left"/>
              <w:rPr>
                <w:rFonts w:ascii="Calibri" w:hAnsi="Calibri"/>
                <w:b/>
                <w:szCs w:val="22"/>
              </w:rPr>
            </w:pPr>
            <w:r>
              <w:rPr>
                <w:rFonts w:ascii="Calibri" w:hAnsi="Calibri"/>
                <w:b/>
                <w:szCs w:val="22"/>
              </w:rPr>
              <w:t>1</w:t>
            </w:r>
          </w:p>
        </w:tc>
        <w:tc>
          <w:tcPr>
            <w:tcW w:w="4206" w:type="dxa"/>
            <w:shd w:val="clear" w:color="auto" w:fill="E2EFD9" w:themeFill="accent6" w:themeFillTint="33"/>
          </w:tcPr>
          <w:p w:rsidRPr="00871AA5" w:rsidR="001465B1" w:rsidP="3A5AC04E" w:rsidRDefault="1E0FE03F" w14:paraId="0D7DBA1D" w14:textId="10A5EE88">
            <w:pPr>
              <w:jc w:val="left"/>
              <w:rPr>
                <w:rFonts w:eastAsia="Arial" w:cs="Arial"/>
                <w:b/>
                <w:bCs/>
                <w:sz w:val="20"/>
              </w:rPr>
            </w:pPr>
            <w:r w:rsidRPr="3A5AC04E">
              <w:rPr>
                <w:sz w:val="20"/>
              </w:rPr>
              <w:t>R</w:t>
            </w:r>
            <w:r w:rsidRPr="3A5AC04E" w:rsidR="046F4219">
              <w:rPr>
                <w:sz w:val="20"/>
              </w:rPr>
              <w:t xml:space="preserve">ehabilitation of Al </w:t>
            </w:r>
            <w:proofErr w:type="spellStart"/>
            <w:r w:rsidRPr="3A5AC04E" w:rsidR="046F4219">
              <w:rPr>
                <w:sz w:val="20"/>
              </w:rPr>
              <w:t>Markhayat</w:t>
            </w:r>
            <w:proofErr w:type="spellEnd"/>
            <w:r w:rsidRPr="3A5AC04E" w:rsidR="046F4219">
              <w:rPr>
                <w:sz w:val="20"/>
              </w:rPr>
              <w:t xml:space="preserve"> health facility as per attached BOQ_1</w:t>
            </w:r>
          </w:p>
        </w:tc>
        <w:tc>
          <w:tcPr>
            <w:tcW w:w="720" w:type="dxa"/>
            <w:shd w:val="clear" w:color="auto" w:fill="E2EFD9" w:themeFill="accent6" w:themeFillTint="33"/>
          </w:tcPr>
          <w:p w:rsidRPr="5665FB83" w:rsidR="001465B1" w:rsidP="001465B1" w:rsidRDefault="001465B1" w14:paraId="16BE7C40" w14:textId="3CCA6B50">
            <w:pPr>
              <w:spacing w:line="259" w:lineRule="auto"/>
              <w:jc w:val="center"/>
              <w:rPr>
                <w:rFonts w:ascii="Calibri" w:hAnsi="Calibri" w:cs="Calibri"/>
                <w:sz w:val="20"/>
              </w:rPr>
            </w:pPr>
            <w:r w:rsidRPr="00C147B1">
              <w:rPr>
                <w:rFonts w:eastAsia="Arial" w:cs="Arial"/>
                <w:sz w:val="19"/>
                <w:szCs w:val="19"/>
              </w:rPr>
              <w:t>site</w:t>
            </w:r>
          </w:p>
        </w:tc>
        <w:tc>
          <w:tcPr>
            <w:tcW w:w="1080" w:type="dxa"/>
            <w:shd w:val="clear" w:color="auto" w:fill="E2EFD9" w:themeFill="accent6" w:themeFillTint="33"/>
            <w:vAlign w:val="center"/>
          </w:tcPr>
          <w:p w:rsidR="001465B1" w:rsidP="001465B1" w:rsidRDefault="001465B1" w14:paraId="15AABDC8" w14:textId="09250CD4">
            <w:pPr>
              <w:spacing w:line="259" w:lineRule="auto"/>
              <w:jc w:val="center"/>
              <w:rPr>
                <w:rFonts w:ascii="Calibri" w:hAnsi="Calibri" w:cs="Calibri"/>
                <w:sz w:val="20"/>
              </w:rPr>
            </w:pPr>
            <w:r>
              <w:rPr>
                <w:rFonts w:ascii="Calibri" w:hAnsi="Calibri" w:cs="Calibri"/>
                <w:sz w:val="20"/>
              </w:rPr>
              <w:t>1</w:t>
            </w:r>
          </w:p>
        </w:tc>
        <w:tc>
          <w:tcPr>
            <w:tcW w:w="1530" w:type="dxa"/>
          </w:tcPr>
          <w:p w:rsidRPr="0093375C" w:rsidR="001465B1" w:rsidP="001465B1" w:rsidRDefault="001465B1" w14:paraId="02F2C34E" w14:textId="77777777">
            <w:pPr>
              <w:jc w:val="center"/>
              <w:rPr>
                <w:rFonts w:ascii="Calibri" w:hAnsi="Calibri"/>
                <w:b/>
                <w:szCs w:val="22"/>
              </w:rPr>
            </w:pPr>
          </w:p>
        </w:tc>
        <w:tc>
          <w:tcPr>
            <w:tcW w:w="1181" w:type="dxa"/>
            <w:gridSpan w:val="2"/>
          </w:tcPr>
          <w:p w:rsidRPr="0093375C" w:rsidR="001465B1" w:rsidP="001465B1" w:rsidRDefault="001465B1" w14:paraId="680A4E5D" w14:textId="77777777">
            <w:pPr>
              <w:jc w:val="center"/>
              <w:rPr>
                <w:rFonts w:ascii="Calibri" w:hAnsi="Calibri"/>
                <w:b/>
                <w:szCs w:val="22"/>
              </w:rPr>
            </w:pPr>
          </w:p>
        </w:tc>
        <w:tc>
          <w:tcPr>
            <w:tcW w:w="1324" w:type="dxa"/>
          </w:tcPr>
          <w:p w:rsidRPr="0093375C" w:rsidR="001465B1" w:rsidP="001465B1" w:rsidRDefault="001465B1" w14:paraId="19219836" w14:textId="77777777">
            <w:pPr>
              <w:jc w:val="center"/>
              <w:rPr>
                <w:rFonts w:ascii="Calibri" w:hAnsi="Calibri"/>
                <w:b/>
                <w:szCs w:val="22"/>
              </w:rPr>
            </w:pPr>
          </w:p>
        </w:tc>
        <w:tc>
          <w:tcPr>
            <w:tcW w:w="1455" w:type="dxa"/>
          </w:tcPr>
          <w:p w:rsidRPr="0093375C" w:rsidR="001465B1" w:rsidP="001465B1" w:rsidRDefault="001465B1" w14:paraId="296FEF7D" w14:textId="77777777">
            <w:pPr>
              <w:jc w:val="center"/>
              <w:rPr>
                <w:rFonts w:ascii="Calibri" w:hAnsi="Calibri"/>
                <w:b/>
                <w:szCs w:val="22"/>
              </w:rPr>
            </w:pPr>
          </w:p>
        </w:tc>
      </w:tr>
      <w:tr w:rsidRPr="0093375C" w:rsidR="001465B1" w:rsidTr="3A5AC04E" w14:paraId="26FDF83C" w14:textId="77777777">
        <w:trPr>
          <w:trHeight w:val="350"/>
        </w:trPr>
        <w:tc>
          <w:tcPr>
            <w:tcW w:w="474" w:type="dxa"/>
            <w:shd w:val="clear" w:color="auto" w:fill="E2EFD9" w:themeFill="accent6" w:themeFillTint="33"/>
            <w:vAlign w:val="center"/>
          </w:tcPr>
          <w:p w:rsidRPr="0093375C" w:rsidR="001465B1" w:rsidP="001465B1" w:rsidRDefault="001465B1" w14:paraId="18F999B5" w14:textId="77777777">
            <w:pPr>
              <w:jc w:val="left"/>
              <w:rPr>
                <w:rFonts w:ascii="Calibri" w:hAnsi="Calibri"/>
                <w:b/>
                <w:szCs w:val="22"/>
              </w:rPr>
            </w:pPr>
            <w:r>
              <w:rPr>
                <w:rFonts w:ascii="Calibri" w:hAnsi="Calibri"/>
                <w:b/>
                <w:szCs w:val="22"/>
              </w:rPr>
              <w:t>2</w:t>
            </w:r>
          </w:p>
        </w:tc>
        <w:tc>
          <w:tcPr>
            <w:tcW w:w="4206" w:type="dxa"/>
            <w:shd w:val="clear" w:color="auto" w:fill="E2EFD9" w:themeFill="accent6" w:themeFillTint="33"/>
          </w:tcPr>
          <w:p w:rsidRPr="00871AA5" w:rsidR="001465B1" w:rsidP="3A5AC04E" w:rsidRDefault="10D99DAE" w14:paraId="71501927" w14:textId="6B4E8D40">
            <w:pPr>
              <w:jc w:val="left"/>
              <w:rPr>
                <w:rFonts w:eastAsia="Arial" w:cs="Arial"/>
                <w:b/>
                <w:bCs/>
                <w:sz w:val="20"/>
              </w:rPr>
            </w:pPr>
            <w:r w:rsidRPr="3A5AC04E">
              <w:rPr>
                <w:sz w:val="20"/>
              </w:rPr>
              <w:t>R</w:t>
            </w:r>
            <w:r w:rsidRPr="3A5AC04E" w:rsidR="046F4219">
              <w:rPr>
                <w:sz w:val="20"/>
              </w:rPr>
              <w:t>ehabilitation of Al Salam 1 health facility as per attached BOQ_2</w:t>
            </w:r>
          </w:p>
        </w:tc>
        <w:tc>
          <w:tcPr>
            <w:tcW w:w="720" w:type="dxa"/>
            <w:shd w:val="clear" w:color="auto" w:fill="E2EFD9" w:themeFill="accent6" w:themeFillTint="33"/>
          </w:tcPr>
          <w:p w:rsidRPr="5665FB83" w:rsidR="001465B1" w:rsidP="001465B1" w:rsidRDefault="001465B1" w14:paraId="0A91C085" w14:textId="23A133B2">
            <w:pPr>
              <w:spacing w:line="259" w:lineRule="auto"/>
              <w:jc w:val="center"/>
              <w:rPr>
                <w:rFonts w:ascii="Calibri" w:hAnsi="Calibri" w:cs="Calibri"/>
                <w:sz w:val="20"/>
              </w:rPr>
            </w:pPr>
            <w:r w:rsidRPr="00C147B1">
              <w:rPr>
                <w:rFonts w:eastAsia="Arial" w:cs="Arial"/>
                <w:sz w:val="19"/>
                <w:szCs w:val="19"/>
              </w:rPr>
              <w:t>site</w:t>
            </w:r>
          </w:p>
        </w:tc>
        <w:tc>
          <w:tcPr>
            <w:tcW w:w="1080" w:type="dxa"/>
            <w:shd w:val="clear" w:color="auto" w:fill="E2EFD9" w:themeFill="accent6" w:themeFillTint="33"/>
          </w:tcPr>
          <w:p w:rsidR="001465B1" w:rsidP="001465B1" w:rsidRDefault="001465B1" w14:paraId="125F438D" w14:textId="5DDA1517">
            <w:pPr>
              <w:spacing w:line="259" w:lineRule="auto"/>
              <w:jc w:val="center"/>
              <w:rPr>
                <w:rFonts w:ascii="Calibri" w:hAnsi="Calibri" w:cs="Calibri"/>
                <w:sz w:val="20"/>
              </w:rPr>
            </w:pPr>
            <w:r w:rsidRPr="00507F33">
              <w:rPr>
                <w:rFonts w:ascii="Calibri" w:hAnsi="Calibri" w:cs="Calibri"/>
                <w:sz w:val="20"/>
              </w:rPr>
              <w:t>1</w:t>
            </w:r>
          </w:p>
        </w:tc>
        <w:tc>
          <w:tcPr>
            <w:tcW w:w="1530" w:type="dxa"/>
          </w:tcPr>
          <w:p w:rsidRPr="0093375C" w:rsidR="001465B1" w:rsidP="001465B1" w:rsidRDefault="001465B1" w14:paraId="7194DBDC" w14:textId="77777777">
            <w:pPr>
              <w:jc w:val="center"/>
              <w:rPr>
                <w:rFonts w:ascii="Calibri" w:hAnsi="Calibri"/>
                <w:b/>
                <w:szCs w:val="22"/>
              </w:rPr>
            </w:pPr>
          </w:p>
        </w:tc>
        <w:tc>
          <w:tcPr>
            <w:tcW w:w="1181" w:type="dxa"/>
            <w:gridSpan w:val="2"/>
          </w:tcPr>
          <w:p w:rsidRPr="0093375C" w:rsidR="001465B1" w:rsidP="001465B1" w:rsidRDefault="001465B1" w14:paraId="769D0D3C" w14:textId="77777777">
            <w:pPr>
              <w:jc w:val="center"/>
              <w:rPr>
                <w:rFonts w:ascii="Calibri" w:hAnsi="Calibri"/>
                <w:b/>
                <w:szCs w:val="22"/>
              </w:rPr>
            </w:pPr>
          </w:p>
        </w:tc>
        <w:tc>
          <w:tcPr>
            <w:tcW w:w="1324" w:type="dxa"/>
          </w:tcPr>
          <w:p w:rsidRPr="0093375C" w:rsidR="001465B1" w:rsidP="001465B1" w:rsidRDefault="001465B1" w14:paraId="54CD245A" w14:textId="77777777">
            <w:pPr>
              <w:jc w:val="center"/>
              <w:rPr>
                <w:rFonts w:ascii="Calibri" w:hAnsi="Calibri"/>
                <w:b/>
                <w:szCs w:val="22"/>
              </w:rPr>
            </w:pPr>
          </w:p>
        </w:tc>
        <w:tc>
          <w:tcPr>
            <w:tcW w:w="1455" w:type="dxa"/>
          </w:tcPr>
          <w:p w:rsidRPr="0093375C" w:rsidR="001465B1" w:rsidP="001465B1" w:rsidRDefault="001465B1" w14:paraId="1231BE67" w14:textId="77777777">
            <w:pPr>
              <w:jc w:val="center"/>
              <w:rPr>
                <w:rFonts w:ascii="Calibri" w:hAnsi="Calibri"/>
                <w:b/>
                <w:szCs w:val="22"/>
              </w:rPr>
            </w:pPr>
          </w:p>
        </w:tc>
      </w:tr>
      <w:tr w:rsidRPr="0093375C" w:rsidR="001465B1" w:rsidTr="3A5AC04E" w14:paraId="1B90CC35" w14:textId="77777777">
        <w:trPr>
          <w:trHeight w:val="525"/>
        </w:trPr>
        <w:tc>
          <w:tcPr>
            <w:tcW w:w="474" w:type="dxa"/>
            <w:shd w:val="clear" w:color="auto" w:fill="E2EFD9" w:themeFill="accent6" w:themeFillTint="33"/>
            <w:vAlign w:val="center"/>
          </w:tcPr>
          <w:p w:rsidR="001465B1" w:rsidP="001465B1" w:rsidRDefault="001465B1" w14:paraId="5FCD5EC4" w14:textId="77777777">
            <w:pPr>
              <w:jc w:val="left"/>
              <w:rPr>
                <w:rFonts w:ascii="Calibri" w:hAnsi="Calibri"/>
                <w:b/>
                <w:szCs w:val="22"/>
              </w:rPr>
            </w:pPr>
            <w:r>
              <w:rPr>
                <w:rFonts w:ascii="Calibri" w:hAnsi="Calibri"/>
                <w:b/>
                <w:szCs w:val="22"/>
              </w:rPr>
              <w:t>3</w:t>
            </w:r>
          </w:p>
          <w:p w:rsidR="001465B1" w:rsidP="001465B1" w:rsidRDefault="001465B1" w14:paraId="36FEB5B0" w14:textId="77777777">
            <w:pPr>
              <w:jc w:val="left"/>
              <w:rPr>
                <w:rFonts w:ascii="Calibri" w:hAnsi="Calibri"/>
                <w:b/>
                <w:szCs w:val="22"/>
              </w:rPr>
            </w:pPr>
          </w:p>
        </w:tc>
        <w:tc>
          <w:tcPr>
            <w:tcW w:w="4206" w:type="dxa"/>
            <w:shd w:val="clear" w:color="auto" w:fill="E2EFD9" w:themeFill="accent6" w:themeFillTint="33"/>
          </w:tcPr>
          <w:p w:rsidRPr="00871AA5" w:rsidR="001465B1" w:rsidP="3A5AC04E" w:rsidRDefault="5D01A5C1" w14:paraId="53680ABD" w14:textId="0F3269E4">
            <w:pPr>
              <w:jc w:val="left"/>
              <w:rPr>
                <w:rFonts w:eastAsia="Arial" w:cs="Arial"/>
                <w:b/>
                <w:bCs/>
                <w:sz w:val="20"/>
              </w:rPr>
            </w:pPr>
            <w:r w:rsidRPr="3A5AC04E">
              <w:rPr>
                <w:sz w:val="20"/>
              </w:rPr>
              <w:t>R</w:t>
            </w:r>
            <w:r w:rsidRPr="3A5AC04E" w:rsidR="3B9777E9">
              <w:rPr>
                <w:sz w:val="20"/>
              </w:rPr>
              <w:t>ehabilitation of Al Salam 12 health facility as per attached BOQ_3</w:t>
            </w:r>
          </w:p>
        </w:tc>
        <w:tc>
          <w:tcPr>
            <w:tcW w:w="720" w:type="dxa"/>
            <w:shd w:val="clear" w:color="auto" w:fill="E2EFD9" w:themeFill="accent6" w:themeFillTint="33"/>
          </w:tcPr>
          <w:p w:rsidRPr="5665FB83" w:rsidR="001465B1" w:rsidP="001465B1" w:rsidRDefault="001465B1" w14:paraId="41E7395C" w14:textId="5D19BC3E">
            <w:pPr>
              <w:spacing w:line="259" w:lineRule="auto"/>
              <w:jc w:val="center"/>
              <w:rPr>
                <w:rFonts w:ascii="Calibri" w:hAnsi="Calibri" w:cs="Calibri"/>
                <w:sz w:val="20"/>
              </w:rPr>
            </w:pPr>
            <w:r w:rsidRPr="00C147B1">
              <w:rPr>
                <w:rFonts w:eastAsia="Arial" w:cs="Arial"/>
                <w:sz w:val="19"/>
                <w:szCs w:val="19"/>
              </w:rPr>
              <w:t>site</w:t>
            </w:r>
          </w:p>
        </w:tc>
        <w:tc>
          <w:tcPr>
            <w:tcW w:w="1080" w:type="dxa"/>
            <w:shd w:val="clear" w:color="auto" w:fill="E2EFD9" w:themeFill="accent6" w:themeFillTint="33"/>
          </w:tcPr>
          <w:p w:rsidR="001465B1" w:rsidP="001465B1" w:rsidRDefault="001465B1" w14:paraId="36C2154E" w14:textId="37990D9F">
            <w:pPr>
              <w:spacing w:line="259" w:lineRule="auto"/>
              <w:jc w:val="center"/>
              <w:rPr>
                <w:rFonts w:ascii="Calibri" w:hAnsi="Calibri" w:cs="Calibri"/>
                <w:sz w:val="20"/>
              </w:rPr>
            </w:pPr>
            <w:r w:rsidRPr="00507F33">
              <w:rPr>
                <w:rFonts w:ascii="Calibri" w:hAnsi="Calibri" w:cs="Calibri"/>
                <w:sz w:val="20"/>
              </w:rPr>
              <w:t>1</w:t>
            </w:r>
          </w:p>
        </w:tc>
        <w:tc>
          <w:tcPr>
            <w:tcW w:w="1530" w:type="dxa"/>
          </w:tcPr>
          <w:p w:rsidRPr="0093375C" w:rsidR="001465B1" w:rsidP="001465B1" w:rsidRDefault="001465B1" w14:paraId="30D7AA69" w14:textId="77777777">
            <w:pPr>
              <w:jc w:val="center"/>
              <w:rPr>
                <w:rFonts w:ascii="Calibri" w:hAnsi="Calibri"/>
                <w:b/>
                <w:szCs w:val="22"/>
              </w:rPr>
            </w:pPr>
          </w:p>
        </w:tc>
        <w:tc>
          <w:tcPr>
            <w:tcW w:w="1181" w:type="dxa"/>
            <w:gridSpan w:val="2"/>
          </w:tcPr>
          <w:p w:rsidRPr="0093375C" w:rsidR="001465B1" w:rsidP="001465B1" w:rsidRDefault="001465B1" w14:paraId="7196D064" w14:textId="77777777">
            <w:pPr>
              <w:jc w:val="center"/>
              <w:rPr>
                <w:rFonts w:ascii="Calibri" w:hAnsi="Calibri"/>
                <w:b/>
                <w:szCs w:val="22"/>
              </w:rPr>
            </w:pPr>
          </w:p>
        </w:tc>
        <w:tc>
          <w:tcPr>
            <w:tcW w:w="1324" w:type="dxa"/>
          </w:tcPr>
          <w:p w:rsidRPr="0093375C" w:rsidR="001465B1" w:rsidP="001465B1" w:rsidRDefault="001465B1" w14:paraId="34FF1C98" w14:textId="77777777">
            <w:pPr>
              <w:jc w:val="center"/>
              <w:rPr>
                <w:rFonts w:ascii="Calibri" w:hAnsi="Calibri"/>
                <w:b/>
                <w:szCs w:val="22"/>
              </w:rPr>
            </w:pPr>
          </w:p>
        </w:tc>
        <w:tc>
          <w:tcPr>
            <w:tcW w:w="1455" w:type="dxa"/>
          </w:tcPr>
          <w:p w:rsidRPr="0093375C" w:rsidR="001465B1" w:rsidP="001465B1" w:rsidRDefault="001465B1" w14:paraId="6D072C0D" w14:textId="77777777">
            <w:pPr>
              <w:jc w:val="center"/>
              <w:rPr>
                <w:rFonts w:ascii="Calibri" w:hAnsi="Calibri"/>
                <w:b/>
                <w:szCs w:val="22"/>
              </w:rPr>
            </w:pPr>
          </w:p>
        </w:tc>
      </w:tr>
      <w:tr w:rsidRPr="0093375C" w:rsidR="001465B1" w:rsidTr="3A5AC04E" w14:paraId="13566C43" w14:textId="77777777">
        <w:trPr>
          <w:trHeight w:val="503"/>
        </w:trPr>
        <w:tc>
          <w:tcPr>
            <w:tcW w:w="474" w:type="dxa"/>
            <w:shd w:val="clear" w:color="auto" w:fill="E2EFD9" w:themeFill="accent6" w:themeFillTint="33"/>
            <w:vAlign w:val="center"/>
          </w:tcPr>
          <w:p w:rsidR="001465B1" w:rsidP="001465B1" w:rsidRDefault="001465B1" w14:paraId="2598DEE6" w14:textId="77777777">
            <w:pPr>
              <w:jc w:val="left"/>
              <w:rPr>
                <w:rFonts w:ascii="Calibri" w:hAnsi="Calibri"/>
                <w:b/>
                <w:szCs w:val="22"/>
              </w:rPr>
            </w:pPr>
            <w:r>
              <w:rPr>
                <w:rFonts w:ascii="Calibri" w:hAnsi="Calibri"/>
                <w:b/>
                <w:szCs w:val="22"/>
              </w:rPr>
              <w:t>4</w:t>
            </w:r>
          </w:p>
        </w:tc>
        <w:tc>
          <w:tcPr>
            <w:tcW w:w="4206" w:type="dxa"/>
            <w:shd w:val="clear" w:color="auto" w:fill="E2EFD9" w:themeFill="accent6" w:themeFillTint="33"/>
          </w:tcPr>
          <w:p w:rsidRPr="00871AA5" w:rsidR="001465B1" w:rsidP="3A5AC04E" w:rsidRDefault="09DF431B" w14:paraId="65AF0D18" w14:textId="36B672FF">
            <w:pPr>
              <w:jc w:val="left"/>
              <w:rPr>
                <w:rFonts w:eastAsia="Arial" w:cs="Arial"/>
                <w:b/>
                <w:bCs/>
                <w:sz w:val="20"/>
              </w:rPr>
            </w:pPr>
            <w:r w:rsidRPr="3A5AC04E">
              <w:rPr>
                <w:sz w:val="20"/>
              </w:rPr>
              <w:t>R</w:t>
            </w:r>
            <w:r w:rsidRPr="3A5AC04E" w:rsidR="3B9777E9">
              <w:rPr>
                <w:sz w:val="20"/>
              </w:rPr>
              <w:t xml:space="preserve">ehabilitation of </w:t>
            </w:r>
            <w:proofErr w:type="spellStart"/>
            <w:r w:rsidRPr="3A5AC04E" w:rsidR="3B9777E9">
              <w:rPr>
                <w:sz w:val="20"/>
              </w:rPr>
              <w:t>Alsbeel</w:t>
            </w:r>
            <w:proofErr w:type="spellEnd"/>
            <w:r w:rsidRPr="3A5AC04E" w:rsidR="3B9777E9">
              <w:rPr>
                <w:sz w:val="20"/>
              </w:rPr>
              <w:t xml:space="preserve"> 9 health facility as per attached BOQ_4</w:t>
            </w:r>
          </w:p>
        </w:tc>
        <w:tc>
          <w:tcPr>
            <w:tcW w:w="720" w:type="dxa"/>
            <w:shd w:val="clear" w:color="auto" w:fill="E2EFD9" w:themeFill="accent6" w:themeFillTint="33"/>
          </w:tcPr>
          <w:p w:rsidRPr="5665FB83" w:rsidR="001465B1" w:rsidP="001465B1" w:rsidRDefault="001465B1" w14:paraId="6FAE26CE" w14:textId="1D4CBA1C">
            <w:pPr>
              <w:spacing w:line="259" w:lineRule="auto"/>
              <w:jc w:val="center"/>
              <w:rPr>
                <w:rFonts w:ascii="Calibri" w:hAnsi="Calibri" w:cs="Calibri"/>
                <w:sz w:val="20"/>
              </w:rPr>
            </w:pPr>
            <w:r w:rsidRPr="00C147B1">
              <w:rPr>
                <w:rFonts w:eastAsia="Arial" w:cs="Arial"/>
                <w:sz w:val="19"/>
                <w:szCs w:val="19"/>
              </w:rPr>
              <w:t>site</w:t>
            </w:r>
          </w:p>
        </w:tc>
        <w:tc>
          <w:tcPr>
            <w:tcW w:w="1080" w:type="dxa"/>
            <w:shd w:val="clear" w:color="auto" w:fill="E2EFD9" w:themeFill="accent6" w:themeFillTint="33"/>
          </w:tcPr>
          <w:p w:rsidR="001465B1" w:rsidP="001465B1" w:rsidRDefault="001465B1" w14:paraId="132B0B96" w14:textId="41B25613">
            <w:pPr>
              <w:spacing w:line="259" w:lineRule="auto"/>
              <w:jc w:val="center"/>
              <w:rPr>
                <w:rFonts w:ascii="Calibri" w:hAnsi="Calibri" w:cs="Calibri"/>
                <w:sz w:val="20"/>
              </w:rPr>
            </w:pPr>
            <w:r w:rsidRPr="00507F33">
              <w:rPr>
                <w:rFonts w:ascii="Calibri" w:hAnsi="Calibri" w:cs="Calibri"/>
                <w:sz w:val="20"/>
              </w:rPr>
              <w:t>1</w:t>
            </w:r>
          </w:p>
        </w:tc>
        <w:tc>
          <w:tcPr>
            <w:tcW w:w="1530" w:type="dxa"/>
          </w:tcPr>
          <w:p w:rsidRPr="0093375C" w:rsidR="001465B1" w:rsidP="001465B1" w:rsidRDefault="001465B1" w14:paraId="48A21919" w14:textId="77777777">
            <w:pPr>
              <w:jc w:val="center"/>
              <w:rPr>
                <w:rFonts w:ascii="Calibri" w:hAnsi="Calibri"/>
                <w:b/>
                <w:szCs w:val="22"/>
              </w:rPr>
            </w:pPr>
          </w:p>
        </w:tc>
        <w:tc>
          <w:tcPr>
            <w:tcW w:w="1181" w:type="dxa"/>
            <w:gridSpan w:val="2"/>
          </w:tcPr>
          <w:p w:rsidRPr="0093375C" w:rsidR="001465B1" w:rsidP="001465B1" w:rsidRDefault="001465B1" w14:paraId="6BD18F9B" w14:textId="77777777">
            <w:pPr>
              <w:jc w:val="center"/>
              <w:rPr>
                <w:rFonts w:ascii="Calibri" w:hAnsi="Calibri"/>
                <w:b/>
                <w:szCs w:val="22"/>
              </w:rPr>
            </w:pPr>
          </w:p>
        </w:tc>
        <w:tc>
          <w:tcPr>
            <w:tcW w:w="1324" w:type="dxa"/>
          </w:tcPr>
          <w:p w:rsidRPr="0093375C" w:rsidR="001465B1" w:rsidP="001465B1" w:rsidRDefault="001465B1" w14:paraId="238601FE" w14:textId="77777777">
            <w:pPr>
              <w:jc w:val="center"/>
              <w:rPr>
                <w:rFonts w:ascii="Calibri" w:hAnsi="Calibri"/>
                <w:b/>
                <w:szCs w:val="22"/>
              </w:rPr>
            </w:pPr>
          </w:p>
        </w:tc>
        <w:tc>
          <w:tcPr>
            <w:tcW w:w="1455" w:type="dxa"/>
          </w:tcPr>
          <w:p w:rsidRPr="0093375C" w:rsidR="001465B1" w:rsidP="001465B1" w:rsidRDefault="001465B1" w14:paraId="0F3CABC7" w14:textId="77777777">
            <w:pPr>
              <w:jc w:val="center"/>
              <w:rPr>
                <w:rFonts w:ascii="Calibri" w:hAnsi="Calibri"/>
                <w:b/>
                <w:szCs w:val="22"/>
              </w:rPr>
            </w:pPr>
          </w:p>
        </w:tc>
      </w:tr>
      <w:tr w:rsidRPr="0093375C" w:rsidR="001465B1" w:rsidTr="3A5AC04E" w14:paraId="742B6232" w14:textId="77777777">
        <w:trPr>
          <w:trHeight w:val="711"/>
        </w:trPr>
        <w:tc>
          <w:tcPr>
            <w:tcW w:w="474" w:type="dxa"/>
            <w:shd w:val="clear" w:color="auto" w:fill="E2EFD9" w:themeFill="accent6" w:themeFillTint="33"/>
            <w:vAlign w:val="center"/>
          </w:tcPr>
          <w:p w:rsidR="001465B1" w:rsidP="001465B1" w:rsidRDefault="001465B1" w14:paraId="78941E47" w14:textId="77777777">
            <w:pPr>
              <w:jc w:val="left"/>
              <w:rPr>
                <w:rFonts w:ascii="Calibri" w:hAnsi="Calibri"/>
                <w:b/>
                <w:szCs w:val="22"/>
              </w:rPr>
            </w:pPr>
            <w:r>
              <w:rPr>
                <w:rFonts w:ascii="Calibri" w:hAnsi="Calibri"/>
                <w:b/>
                <w:szCs w:val="22"/>
              </w:rPr>
              <w:t>5</w:t>
            </w:r>
          </w:p>
        </w:tc>
        <w:tc>
          <w:tcPr>
            <w:tcW w:w="4206" w:type="dxa"/>
            <w:shd w:val="clear" w:color="auto" w:fill="E2EFD9" w:themeFill="accent6" w:themeFillTint="33"/>
          </w:tcPr>
          <w:p w:rsidRPr="00871AA5" w:rsidR="001465B1" w:rsidP="3A5AC04E" w:rsidRDefault="0F6054CF" w14:paraId="29892FDB" w14:textId="0B637F9B">
            <w:pPr>
              <w:jc w:val="left"/>
              <w:rPr>
                <w:rFonts w:eastAsia="Arial" w:cs="Arial"/>
                <w:b/>
                <w:bCs/>
                <w:sz w:val="20"/>
              </w:rPr>
            </w:pPr>
            <w:r w:rsidRPr="3A5AC04E">
              <w:rPr>
                <w:sz w:val="20"/>
              </w:rPr>
              <w:t>R</w:t>
            </w:r>
            <w:r w:rsidRPr="3A5AC04E" w:rsidR="3B9777E9">
              <w:rPr>
                <w:sz w:val="20"/>
              </w:rPr>
              <w:t xml:space="preserve">ehabilitation of Soba </w:t>
            </w:r>
            <w:proofErr w:type="spellStart"/>
            <w:r w:rsidRPr="3A5AC04E" w:rsidR="3B9777E9">
              <w:rPr>
                <w:sz w:val="20"/>
              </w:rPr>
              <w:t>Shareg</w:t>
            </w:r>
            <w:proofErr w:type="spellEnd"/>
            <w:r w:rsidRPr="3A5AC04E" w:rsidR="3B9777E9">
              <w:rPr>
                <w:sz w:val="20"/>
              </w:rPr>
              <w:t xml:space="preserve"> old health facility as per attached BOQ_5</w:t>
            </w:r>
          </w:p>
        </w:tc>
        <w:tc>
          <w:tcPr>
            <w:tcW w:w="720" w:type="dxa"/>
            <w:shd w:val="clear" w:color="auto" w:fill="E2EFD9" w:themeFill="accent6" w:themeFillTint="33"/>
          </w:tcPr>
          <w:p w:rsidRPr="5665FB83" w:rsidR="001465B1" w:rsidP="001465B1" w:rsidRDefault="001465B1" w14:paraId="6A644B10" w14:textId="5EE82C33">
            <w:pPr>
              <w:spacing w:line="259" w:lineRule="auto"/>
              <w:jc w:val="center"/>
              <w:rPr>
                <w:rFonts w:ascii="Calibri" w:hAnsi="Calibri" w:cs="Calibri"/>
                <w:sz w:val="20"/>
              </w:rPr>
            </w:pPr>
            <w:r w:rsidRPr="00C147B1">
              <w:rPr>
                <w:rFonts w:eastAsia="Arial" w:cs="Arial"/>
                <w:sz w:val="19"/>
                <w:szCs w:val="19"/>
              </w:rPr>
              <w:t>site</w:t>
            </w:r>
          </w:p>
        </w:tc>
        <w:tc>
          <w:tcPr>
            <w:tcW w:w="1080" w:type="dxa"/>
            <w:shd w:val="clear" w:color="auto" w:fill="E2EFD9" w:themeFill="accent6" w:themeFillTint="33"/>
          </w:tcPr>
          <w:p w:rsidR="001465B1" w:rsidP="001465B1" w:rsidRDefault="001465B1" w14:paraId="4D794E3D" w14:textId="2CF798C2">
            <w:pPr>
              <w:spacing w:line="259" w:lineRule="auto"/>
              <w:jc w:val="center"/>
              <w:rPr>
                <w:rFonts w:ascii="Calibri" w:hAnsi="Calibri" w:cs="Calibri"/>
                <w:sz w:val="20"/>
              </w:rPr>
            </w:pPr>
            <w:r w:rsidRPr="00507F33">
              <w:rPr>
                <w:rFonts w:ascii="Calibri" w:hAnsi="Calibri" w:cs="Calibri"/>
                <w:sz w:val="20"/>
              </w:rPr>
              <w:t>1</w:t>
            </w:r>
          </w:p>
        </w:tc>
        <w:tc>
          <w:tcPr>
            <w:tcW w:w="1530" w:type="dxa"/>
          </w:tcPr>
          <w:p w:rsidRPr="0093375C" w:rsidR="001465B1" w:rsidP="001465B1" w:rsidRDefault="001465B1" w14:paraId="5B08B5D1" w14:textId="77777777">
            <w:pPr>
              <w:jc w:val="center"/>
              <w:rPr>
                <w:rFonts w:ascii="Calibri" w:hAnsi="Calibri"/>
                <w:b/>
                <w:szCs w:val="22"/>
              </w:rPr>
            </w:pPr>
          </w:p>
        </w:tc>
        <w:tc>
          <w:tcPr>
            <w:tcW w:w="1181" w:type="dxa"/>
            <w:gridSpan w:val="2"/>
          </w:tcPr>
          <w:p w:rsidRPr="0093375C" w:rsidR="001465B1" w:rsidP="001465B1" w:rsidRDefault="001465B1" w14:paraId="16DEB4AB" w14:textId="77777777">
            <w:pPr>
              <w:jc w:val="center"/>
              <w:rPr>
                <w:rFonts w:ascii="Calibri" w:hAnsi="Calibri"/>
                <w:b/>
                <w:szCs w:val="22"/>
              </w:rPr>
            </w:pPr>
          </w:p>
        </w:tc>
        <w:tc>
          <w:tcPr>
            <w:tcW w:w="1324" w:type="dxa"/>
          </w:tcPr>
          <w:p w:rsidRPr="0093375C" w:rsidR="001465B1" w:rsidP="001465B1" w:rsidRDefault="001465B1" w14:paraId="0AD9C6F4" w14:textId="77777777">
            <w:pPr>
              <w:jc w:val="center"/>
              <w:rPr>
                <w:rFonts w:ascii="Calibri" w:hAnsi="Calibri"/>
                <w:b/>
                <w:szCs w:val="22"/>
              </w:rPr>
            </w:pPr>
          </w:p>
        </w:tc>
        <w:tc>
          <w:tcPr>
            <w:tcW w:w="1455" w:type="dxa"/>
          </w:tcPr>
          <w:p w:rsidRPr="0093375C" w:rsidR="001465B1" w:rsidP="001465B1" w:rsidRDefault="001465B1" w14:paraId="4B1F511A" w14:textId="77777777">
            <w:pPr>
              <w:jc w:val="center"/>
              <w:rPr>
                <w:rFonts w:ascii="Calibri" w:hAnsi="Calibri"/>
                <w:b/>
                <w:szCs w:val="22"/>
              </w:rPr>
            </w:pPr>
          </w:p>
        </w:tc>
      </w:tr>
      <w:tr w:rsidRPr="0093375C" w:rsidR="001465B1" w:rsidTr="3A5AC04E" w14:paraId="217EAE62" w14:textId="77777777">
        <w:trPr>
          <w:trHeight w:val="570"/>
        </w:trPr>
        <w:tc>
          <w:tcPr>
            <w:tcW w:w="474" w:type="dxa"/>
            <w:shd w:val="clear" w:color="auto" w:fill="E2EFD9" w:themeFill="accent6" w:themeFillTint="33"/>
            <w:vAlign w:val="center"/>
          </w:tcPr>
          <w:p w:rsidR="001465B1" w:rsidP="001465B1" w:rsidRDefault="001465B1" w14:paraId="29B4EA11" w14:textId="77777777">
            <w:pPr>
              <w:jc w:val="left"/>
              <w:rPr>
                <w:rFonts w:ascii="Calibri" w:hAnsi="Calibri"/>
                <w:b/>
                <w:szCs w:val="22"/>
              </w:rPr>
            </w:pPr>
            <w:r>
              <w:rPr>
                <w:rFonts w:ascii="Calibri" w:hAnsi="Calibri"/>
                <w:b/>
                <w:szCs w:val="22"/>
              </w:rPr>
              <w:t>6</w:t>
            </w:r>
          </w:p>
        </w:tc>
        <w:tc>
          <w:tcPr>
            <w:tcW w:w="4206" w:type="dxa"/>
            <w:shd w:val="clear" w:color="auto" w:fill="E2EFD9" w:themeFill="accent6" w:themeFillTint="33"/>
          </w:tcPr>
          <w:p w:rsidRPr="00871AA5" w:rsidR="001465B1" w:rsidP="3A5AC04E" w:rsidRDefault="68149607" w14:paraId="0C31FB12" w14:textId="16408054">
            <w:pPr>
              <w:pStyle w:val="TableParagraph"/>
              <w:spacing w:line="145" w:lineRule="exact"/>
              <w:rPr>
                <w:sz w:val="20"/>
                <w:szCs w:val="20"/>
              </w:rPr>
            </w:pPr>
            <w:r w:rsidRPr="3A5AC04E">
              <w:rPr>
                <w:sz w:val="20"/>
                <w:szCs w:val="20"/>
              </w:rPr>
              <w:t>R</w:t>
            </w:r>
            <w:r w:rsidRPr="3A5AC04E" w:rsidR="3B9777E9">
              <w:rPr>
                <w:sz w:val="20"/>
                <w:szCs w:val="20"/>
              </w:rPr>
              <w:t xml:space="preserve">ehabilitation of Soba </w:t>
            </w:r>
            <w:proofErr w:type="spellStart"/>
            <w:r w:rsidRPr="3A5AC04E" w:rsidR="3B9777E9">
              <w:rPr>
                <w:sz w:val="20"/>
                <w:szCs w:val="20"/>
              </w:rPr>
              <w:t>Shareg</w:t>
            </w:r>
            <w:proofErr w:type="spellEnd"/>
            <w:r w:rsidRPr="3A5AC04E" w:rsidR="3B9777E9">
              <w:rPr>
                <w:sz w:val="20"/>
                <w:szCs w:val="20"/>
              </w:rPr>
              <w:t xml:space="preserve"> west</w:t>
            </w:r>
          </w:p>
          <w:p w:rsidRPr="00871AA5" w:rsidR="001465B1" w:rsidP="3A5AC04E" w:rsidRDefault="001465B1" w14:paraId="059A45A0" w14:textId="74799DEE">
            <w:pPr>
              <w:jc w:val="left"/>
              <w:rPr>
                <w:rFonts w:eastAsia="Arial" w:cs="Arial"/>
                <w:b/>
                <w:bCs/>
                <w:sz w:val="20"/>
              </w:rPr>
            </w:pPr>
            <w:r w:rsidRPr="3A5AC04E">
              <w:rPr>
                <w:sz w:val="20"/>
              </w:rPr>
              <w:t>health</w:t>
            </w:r>
            <w:r w:rsidRPr="3A5AC04E">
              <w:rPr>
                <w:spacing w:val="-6"/>
                <w:sz w:val="20"/>
              </w:rPr>
              <w:t xml:space="preserve"> </w:t>
            </w:r>
            <w:r w:rsidRPr="3A5AC04E">
              <w:rPr>
                <w:sz w:val="20"/>
              </w:rPr>
              <w:t>facility</w:t>
            </w:r>
            <w:r w:rsidRPr="3A5AC04E">
              <w:rPr>
                <w:spacing w:val="-3"/>
                <w:sz w:val="20"/>
              </w:rPr>
              <w:t xml:space="preserve"> </w:t>
            </w:r>
            <w:r w:rsidRPr="3A5AC04E">
              <w:rPr>
                <w:sz w:val="20"/>
              </w:rPr>
              <w:t>as</w:t>
            </w:r>
            <w:r w:rsidRPr="3A5AC04E">
              <w:rPr>
                <w:spacing w:val="-3"/>
                <w:sz w:val="20"/>
              </w:rPr>
              <w:t xml:space="preserve"> </w:t>
            </w:r>
            <w:r w:rsidRPr="3A5AC04E">
              <w:rPr>
                <w:sz w:val="20"/>
              </w:rPr>
              <w:t>per</w:t>
            </w:r>
            <w:r w:rsidRPr="3A5AC04E">
              <w:rPr>
                <w:spacing w:val="-5"/>
                <w:sz w:val="20"/>
              </w:rPr>
              <w:t xml:space="preserve"> </w:t>
            </w:r>
            <w:r w:rsidRPr="3A5AC04E">
              <w:rPr>
                <w:sz w:val="20"/>
              </w:rPr>
              <w:t>attached</w:t>
            </w:r>
            <w:r w:rsidRPr="3A5AC04E">
              <w:rPr>
                <w:spacing w:val="-5"/>
                <w:sz w:val="20"/>
              </w:rPr>
              <w:t xml:space="preserve"> </w:t>
            </w:r>
            <w:r w:rsidRPr="3A5AC04E">
              <w:rPr>
                <w:spacing w:val="-2"/>
                <w:sz w:val="20"/>
              </w:rPr>
              <w:t>BOQ_6</w:t>
            </w:r>
          </w:p>
        </w:tc>
        <w:tc>
          <w:tcPr>
            <w:tcW w:w="720" w:type="dxa"/>
            <w:shd w:val="clear" w:color="auto" w:fill="E2EFD9" w:themeFill="accent6" w:themeFillTint="33"/>
          </w:tcPr>
          <w:p w:rsidRPr="5665FB83" w:rsidR="001465B1" w:rsidP="001465B1" w:rsidRDefault="001465B1" w14:paraId="57C8FEC3" w14:textId="3F01230F">
            <w:pPr>
              <w:spacing w:line="259" w:lineRule="auto"/>
              <w:jc w:val="center"/>
              <w:rPr>
                <w:rFonts w:ascii="Calibri" w:hAnsi="Calibri" w:cs="Calibri"/>
                <w:sz w:val="20"/>
              </w:rPr>
            </w:pPr>
            <w:r w:rsidRPr="00C147B1">
              <w:rPr>
                <w:rFonts w:eastAsia="Arial" w:cs="Arial"/>
                <w:sz w:val="19"/>
                <w:szCs w:val="19"/>
              </w:rPr>
              <w:t>site</w:t>
            </w:r>
          </w:p>
        </w:tc>
        <w:tc>
          <w:tcPr>
            <w:tcW w:w="1080" w:type="dxa"/>
            <w:shd w:val="clear" w:color="auto" w:fill="E2EFD9" w:themeFill="accent6" w:themeFillTint="33"/>
          </w:tcPr>
          <w:p w:rsidR="001465B1" w:rsidP="001465B1" w:rsidRDefault="001465B1" w14:paraId="502F77D4" w14:textId="3067F239">
            <w:pPr>
              <w:spacing w:line="259" w:lineRule="auto"/>
              <w:jc w:val="center"/>
              <w:rPr>
                <w:rFonts w:ascii="Calibri" w:hAnsi="Calibri" w:cs="Calibri"/>
                <w:sz w:val="20"/>
              </w:rPr>
            </w:pPr>
            <w:r w:rsidRPr="00507F33">
              <w:rPr>
                <w:rFonts w:ascii="Calibri" w:hAnsi="Calibri" w:cs="Calibri"/>
                <w:sz w:val="20"/>
              </w:rPr>
              <w:t>1</w:t>
            </w:r>
          </w:p>
        </w:tc>
        <w:tc>
          <w:tcPr>
            <w:tcW w:w="1530" w:type="dxa"/>
          </w:tcPr>
          <w:p w:rsidRPr="0093375C" w:rsidR="001465B1" w:rsidP="001465B1" w:rsidRDefault="001465B1" w14:paraId="65F9C3DC" w14:textId="77777777">
            <w:pPr>
              <w:jc w:val="center"/>
              <w:rPr>
                <w:rFonts w:ascii="Calibri" w:hAnsi="Calibri"/>
                <w:b/>
                <w:szCs w:val="22"/>
              </w:rPr>
            </w:pPr>
          </w:p>
        </w:tc>
        <w:tc>
          <w:tcPr>
            <w:tcW w:w="1181" w:type="dxa"/>
            <w:gridSpan w:val="2"/>
          </w:tcPr>
          <w:p w:rsidRPr="0093375C" w:rsidR="001465B1" w:rsidP="001465B1" w:rsidRDefault="001465B1" w14:paraId="5023141B" w14:textId="77777777">
            <w:pPr>
              <w:jc w:val="center"/>
              <w:rPr>
                <w:rFonts w:ascii="Calibri" w:hAnsi="Calibri"/>
                <w:b/>
                <w:szCs w:val="22"/>
              </w:rPr>
            </w:pPr>
          </w:p>
        </w:tc>
        <w:tc>
          <w:tcPr>
            <w:tcW w:w="1324" w:type="dxa"/>
          </w:tcPr>
          <w:p w:rsidRPr="0093375C" w:rsidR="001465B1" w:rsidP="001465B1" w:rsidRDefault="001465B1" w14:paraId="1F3B1409" w14:textId="77777777">
            <w:pPr>
              <w:jc w:val="center"/>
              <w:rPr>
                <w:rFonts w:ascii="Calibri" w:hAnsi="Calibri"/>
                <w:b/>
                <w:szCs w:val="22"/>
              </w:rPr>
            </w:pPr>
          </w:p>
        </w:tc>
        <w:tc>
          <w:tcPr>
            <w:tcW w:w="1455" w:type="dxa"/>
          </w:tcPr>
          <w:p w:rsidRPr="0093375C" w:rsidR="001465B1" w:rsidP="001465B1" w:rsidRDefault="001465B1" w14:paraId="562C75D1" w14:textId="77777777">
            <w:pPr>
              <w:jc w:val="center"/>
              <w:rPr>
                <w:rFonts w:ascii="Calibri" w:hAnsi="Calibri"/>
                <w:b/>
                <w:szCs w:val="22"/>
              </w:rPr>
            </w:pPr>
          </w:p>
        </w:tc>
      </w:tr>
      <w:tr w:rsidR="001465B1" w:rsidTr="3A5AC04E" w14:paraId="74FD262A" w14:textId="77777777">
        <w:trPr>
          <w:trHeight w:val="570"/>
        </w:trPr>
        <w:tc>
          <w:tcPr>
            <w:tcW w:w="474" w:type="dxa"/>
            <w:shd w:val="clear" w:color="auto" w:fill="E2EFD9" w:themeFill="accent6" w:themeFillTint="33"/>
            <w:vAlign w:val="center"/>
          </w:tcPr>
          <w:p w:rsidR="001465B1" w:rsidP="001465B1" w:rsidRDefault="001465B1" w14:paraId="1BFCDA4C" w14:textId="16900D75">
            <w:pPr>
              <w:jc w:val="left"/>
              <w:rPr>
                <w:rFonts w:ascii="Calibri" w:hAnsi="Calibri"/>
                <w:b/>
                <w:bCs/>
              </w:rPr>
            </w:pPr>
            <w:r w:rsidRPr="6AE988A6">
              <w:rPr>
                <w:rFonts w:ascii="Calibri" w:hAnsi="Calibri"/>
                <w:b/>
                <w:bCs/>
              </w:rPr>
              <w:t>7</w:t>
            </w:r>
          </w:p>
        </w:tc>
        <w:tc>
          <w:tcPr>
            <w:tcW w:w="4206" w:type="dxa"/>
            <w:shd w:val="clear" w:color="auto" w:fill="E2EFD9" w:themeFill="accent6" w:themeFillTint="33"/>
          </w:tcPr>
          <w:p w:rsidRPr="00871AA5" w:rsidR="001465B1" w:rsidP="3A5AC04E" w:rsidRDefault="66BA88DB" w14:paraId="1105BA15" w14:textId="376C8D7C">
            <w:pPr>
              <w:pStyle w:val="TableParagraph"/>
              <w:spacing w:line="145" w:lineRule="exact"/>
              <w:rPr>
                <w:sz w:val="20"/>
                <w:szCs w:val="20"/>
              </w:rPr>
            </w:pPr>
            <w:r w:rsidRPr="3A5AC04E">
              <w:rPr>
                <w:sz w:val="20"/>
                <w:szCs w:val="20"/>
              </w:rPr>
              <w:t>R</w:t>
            </w:r>
            <w:r w:rsidRPr="3A5AC04E" w:rsidR="3B9777E9">
              <w:rPr>
                <w:sz w:val="20"/>
                <w:szCs w:val="20"/>
              </w:rPr>
              <w:t>ehabilitation of Al Samara health</w:t>
            </w:r>
          </w:p>
          <w:p w:rsidRPr="00871AA5" w:rsidR="001465B1" w:rsidP="3A5AC04E" w:rsidRDefault="001465B1" w14:paraId="6937DBE2" w14:textId="23C06CC1">
            <w:pPr>
              <w:jc w:val="left"/>
              <w:rPr>
                <w:sz w:val="20"/>
              </w:rPr>
            </w:pPr>
            <w:r w:rsidRPr="3A5AC04E">
              <w:rPr>
                <w:sz w:val="20"/>
              </w:rPr>
              <w:t>facility-</w:t>
            </w:r>
            <w:proofErr w:type="spellStart"/>
            <w:r w:rsidRPr="3A5AC04E">
              <w:rPr>
                <w:sz w:val="20"/>
              </w:rPr>
              <w:t>Labour</w:t>
            </w:r>
            <w:proofErr w:type="spellEnd"/>
            <w:r w:rsidRPr="3A5AC04E">
              <w:rPr>
                <w:spacing w:val="-7"/>
                <w:sz w:val="20"/>
              </w:rPr>
              <w:t xml:space="preserve"> </w:t>
            </w:r>
            <w:r w:rsidRPr="3A5AC04E">
              <w:rPr>
                <w:sz w:val="20"/>
              </w:rPr>
              <w:t>room</w:t>
            </w:r>
            <w:r w:rsidRPr="3A5AC04E">
              <w:rPr>
                <w:spacing w:val="-6"/>
                <w:sz w:val="20"/>
              </w:rPr>
              <w:t xml:space="preserve"> </w:t>
            </w:r>
            <w:r w:rsidRPr="3A5AC04E">
              <w:rPr>
                <w:sz w:val="20"/>
              </w:rPr>
              <w:t>as</w:t>
            </w:r>
            <w:r w:rsidRPr="3A5AC04E">
              <w:rPr>
                <w:spacing w:val="-5"/>
                <w:sz w:val="20"/>
              </w:rPr>
              <w:t xml:space="preserve"> </w:t>
            </w:r>
            <w:r w:rsidRPr="3A5AC04E">
              <w:rPr>
                <w:sz w:val="20"/>
              </w:rPr>
              <w:t>per</w:t>
            </w:r>
            <w:r w:rsidRPr="3A5AC04E">
              <w:rPr>
                <w:spacing w:val="-6"/>
                <w:sz w:val="20"/>
              </w:rPr>
              <w:t xml:space="preserve"> </w:t>
            </w:r>
            <w:r w:rsidRPr="3A5AC04E">
              <w:rPr>
                <w:sz w:val="20"/>
              </w:rPr>
              <w:t>attached</w:t>
            </w:r>
            <w:r w:rsidRPr="3A5AC04E">
              <w:rPr>
                <w:spacing w:val="-6"/>
                <w:sz w:val="20"/>
              </w:rPr>
              <w:t xml:space="preserve"> </w:t>
            </w:r>
            <w:r w:rsidRPr="3A5AC04E">
              <w:rPr>
                <w:spacing w:val="-2"/>
                <w:sz w:val="20"/>
              </w:rPr>
              <w:t>BOQ_7</w:t>
            </w:r>
          </w:p>
        </w:tc>
        <w:tc>
          <w:tcPr>
            <w:tcW w:w="720" w:type="dxa"/>
            <w:shd w:val="clear" w:color="auto" w:fill="E2EFD9" w:themeFill="accent6" w:themeFillTint="33"/>
          </w:tcPr>
          <w:p w:rsidR="001465B1" w:rsidP="001465B1" w:rsidRDefault="001465B1" w14:paraId="00D19A62" w14:textId="197E3320">
            <w:pPr>
              <w:spacing w:line="259" w:lineRule="auto"/>
              <w:jc w:val="center"/>
              <w:rPr>
                <w:rFonts w:ascii="Calibri" w:hAnsi="Calibri" w:cs="Calibri"/>
                <w:sz w:val="20"/>
              </w:rPr>
            </w:pPr>
            <w:r w:rsidRPr="00C147B1">
              <w:rPr>
                <w:rFonts w:eastAsia="Arial" w:cs="Arial"/>
                <w:sz w:val="19"/>
                <w:szCs w:val="19"/>
              </w:rPr>
              <w:t>site</w:t>
            </w:r>
          </w:p>
        </w:tc>
        <w:tc>
          <w:tcPr>
            <w:tcW w:w="1080" w:type="dxa"/>
            <w:shd w:val="clear" w:color="auto" w:fill="E2EFD9" w:themeFill="accent6" w:themeFillTint="33"/>
          </w:tcPr>
          <w:p w:rsidR="001465B1" w:rsidP="001465B1" w:rsidRDefault="001465B1" w14:paraId="4188314D" w14:textId="6CE098B3">
            <w:pPr>
              <w:spacing w:line="259" w:lineRule="auto"/>
              <w:jc w:val="center"/>
              <w:rPr>
                <w:rFonts w:ascii="Calibri" w:hAnsi="Calibri" w:cs="Calibri"/>
                <w:sz w:val="20"/>
              </w:rPr>
            </w:pPr>
            <w:r w:rsidRPr="00507F33">
              <w:rPr>
                <w:rFonts w:ascii="Calibri" w:hAnsi="Calibri" w:cs="Calibri"/>
                <w:sz w:val="20"/>
              </w:rPr>
              <w:t>1</w:t>
            </w:r>
          </w:p>
        </w:tc>
        <w:tc>
          <w:tcPr>
            <w:tcW w:w="1530" w:type="dxa"/>
          </w:tcPr>
          <w:p w:rsidR="001465B1" w:rsidP="001465B1" w:rsidRDefault="001465B1" w14:paraId="6CA75039" w14:textId="2263E633">
            <w:pPr>
              <w:jc w:val="center"/>
              <w:rPr>
                <w:rFonts w:ascii="Calibri" w:hAnsi="Calibri"/>
                <w:b/>
                <w:bCs/>
              </w:rPr>
            </w:pPr>
          </w:p>
        </w:tc>
        <w:tc>
          <w:tcPr>
            <w:tcW w:w="1181" w:type="dxa"/>
            <w:gridSpan w:val="2"/>
          </w:tcPr>
          <w:p w:rsidR="001465B1" w:rsidP="001465B1" w:rsidRDefault="001465B1" w14:paraId="782A58AC" w14:textId="4C160870">
            <w:pPr>
              <w:jc w:val="center"/>
              <w:rPr>
                <w:rFonts w:ascii="Calibri" w:hAnsi="Calibri"/>
                <w:b/>
                <w:bCs/>
              </w:rPr>
            </w:pPr>
          </w:p>
        </w:tc>
        <w:tc>
          <w:tcPr>
            <w:tcW w:w="1324" w:type="dxa"/>
          </w:tcPr>
          <w:p w:rsidR="001465B1" w:rsidP="001465B1" w:rsidRDefault="001465B1" w14:paraId="04F53830" w14:textId="27A8F7F8">
            <w:pPr>
              <w:jc w:val="center"/>
              <w:rPr>
                <w:rFonts w:ascii="Calibri" w:hAnsi="Calibri"/>
                <w:b/>
                <w:bCs/>
              </w:rPr>
            </w:pPr>
          </w:p>
        </w:tc>
        <w:tc>
          <w:tcPr>
            <w:tcW w:w="1455" w:type="dxa"/>
          </w:tcPr>
          <w:p w:rsidR="001465B1" w:rsidP="001465B1" w:rsidRDefault="001465B1" w14:paraId="631C16B1" w14:textId="3FF81581">
            <w:pPr>
              <w:jc w:val="center"/>
              <w:rPr>
                <w:rFonts w:ascii="Calibri" w:hAnsi="Calibri"/>
                <w:b/>
                <w:bCs/>
              </w:rPr>
            </w:pPr>
          </w:p>
        </w:tc>
      </w:tr>
      <w:tr w:rsidR="001465B1" w:rsidTr="3A5AC04E" w14:paraId="6D832174" w14:textId="77777777">
        <w:trPr>
          <w:trHeight w:val="555"/>
        </w:trPr>
        <w:tc>
          <w:tcPr>
            <w:tcW w:w="474" w:type="dxa"/>
            <w:shd w:val="clear" w:color="auto" w:fill="E2EFD9" w:themeFill="accent6" w:themeFillTint="33"/>
            <w:vAlign w:val="center"/>
          </w:tcPr>
          <w:p w:rsidRPr="6AE988A6" w:rsidR="001465B1" w:rsidP="001465B1" w:rsidRDefault="001465B1" w14:paraId="5FD89481" w14:textId="5AA75C6B">
            <w:pPr>
              <w:jc w:val="left"/>
              <w:rPr>
                <w:rFonts w:ascii="Calibri" w:hAnsi="Calibri"/>
                <w:b/>
                <w:bCs/>
              </w:rPr>
            </w:pPr>
            <w:r>
              <w:rPr>
                <w:rFonts w:ascii="Calibri" w:hAnsi="Calibri"/>
                <w:b/>
                <w:bCs/>
              </w:rPr>
              <w:t>8</w:t>
            </w:r>
          </w:p>
        </w:tc>
        <w:tc>
          <w:tcPr>
            <w:tcW w:w="4206" w:type="dxa"/>
            <w:shd w:val="clear" w:color="auto" w:fill="E2EFD9" w:themeFill="accent6" w:themeFillTint="33"/>
          </w:tcPr>
          <w:p w:rsidRPr="00871AA5" w:rsidR="001465B1" w:rsidP="3A5AC04E" w:rsidRDefault="49F751A7" w14:paraId="2818F9A3" w14:textId="2FDD8515">
            <w:pPr>
              <w:pStyle w:val="TableParagraph"/>
              <w:spacing w:line="145" w:lineRule="exact"/>
              <w:rPr>
                <w:sz w:val="20"/>
                <w:szCs w:val="20"/>
              </w:rPr>
            </w:pPr>
            <w:r w:rsidRPr="3A5AC04E">
              <w:rPr>
                <w:sz w:val="20"/>
                <w:szCs w:val="20"/>
              </w:rPr>
              <w:t>R</w:t>
            </w:r>
            <w:r w:rsidRPr="3A5AC04E" w:rsidR="3B9777E9">
              <w:rPr>
                <w:sz w:val="20"/>
                <w:szCs w:val="20"/>
              </w:rPr>
              <w:t xml:space="preserve">ehabilitation of Dar Al </w:t>
            </w:r>
            <w:proofErr w:type="spellStart"/>
            <w:r w:rsidRPr="3A5AC04E" w:rsidR="3B9777E9">
              <w:rPr>
                <w:sz w:val="20"/>
                <w:szCs w:val="20"/>
              </w:rPr>
              <w:t>salam</w:t>
            </w:r>
            <w:proofErr w:type="spellEnd"/>
            <w:r w:rsidRPr="3A5AC04E" w:rsidR="3B9777E9">
              <w:rPr>
                <w:sz w:val="20"/>
                <w:szCs w:val="20"/>
              </w:rPr>
              <w:t xml:space="preserve"> 1 health</w:t>
            </w:r>
          </w:p>
          <w:p w:rsidRPr="00871AA5" w:rsidR="001465B1" w:rsidP="3A5AC04E" w:rsidRDefault="001465B1" w14:paraId="12C5F447" w14:textId="612DADAA">
            <w:pPr>
              <w:jc w:val="left"/>
              <w:rPr>
                <w:sz w:val="20"/>
              </w:rPr>
            </w:pPr>
            <w:r w:rsidRPr="3A5AC04E">
              <w:rPr>
                <w:sz w:val="20"/>
              </w:rPr>
              <w:t>facility</w:t>
            </w:r>
            <w:r w:rsidRPr="3A5AC04E">
              <w:rPr>
                <w:spacing w:val="-3"/>
                <w:sz w:val="20"/>
              </w:rPr>
              <w:t xml:space="preserve"> </w:t>
            </w:r>
            <w:r w:rsidRPr="3A5AC04E">
              <w:rPr>
                <w:sz w:val="20"/>
              </w:rPr>
              <w:t>-</w:t>
            </w:r>
            <w:r w:rsidRPr="3A5AC04E">
              <w:rPr>
                <w:spacing w:val="-5"/>
                <w:sz w:val="20"/>
              </w:rPr>
              <w:t xml:space="preserve"> </w:t>
            </w:r>
            <w:r w:rsidRPr="3A5AC04E">
              <w:rPr>
                <w:sz w:val="20"/>
              </w:rPr>
              <w:t>waiting</w:t>
            </w:r>
            <w:r w:rsidRPr="3A5AC04E">
              <w:rPr>
                <w:spacing w:val="-3"/>
                <w:sz w:val="20"/>
              </w:rPr>
              <w:t xml:space="preserve"> </w:t>
            </w:r>
            <w:r w:rsidRPr="3A5AC04E">
              <w:rPr>
                <w:sz w:val="20"/>
              </w:rPr>
              <w:t>area</w:t>
            </w:r>
            <w:r w:rsidRPr="3A5AC04E">
              <w:rPr>
                <w:spacing w:val="-3"/>
                <w:sz w:val="20"/>
              </w:rPr>
              <w:t xml:space="preserve"> </w:t>
            </w:r>
            <w:r w:rsidRPr="3A5AC04E">
              <w:rPr>
                <w:sz w:val="20"/>
              </w:rPr>
              <w:t>as</w:t>
            </w:r>
            <w:r w:rsidRPr="3A5AC04E">
              <w:rPr>
                <w:spacing w:val="-3"/>
                <w:sz w:val="20"/>
              </w:rPr>
              <w:t xml:space="preserve"> </w:t>
            </w:r>
            <w:r w:rsidRPr="3A5AC04E">
              <w:rPr>
                <w:sz w:val="20"/>
              </w:rPr>
              <w:t>per</w:t>
            </w:r>
            <w:r w:rsidRPr="3A5AC04E">
              <w:rPr>
                <w:spacing w:val="-5"/>
                <w:sz w:val="20"/>
              </w:rPr>
              <w:t xml:space="preserve"> </w:t>
            </w:r>
            <w:r w:rsidRPr="3A5AC04E">
              <w:rPr>
                <w:sz w:val="20"/>
              </w:rPr>
              <w:t>attached</w:t>
            </w:r>
            <w:r w:rsidRPr="3A5AC04E">
              <w:rPr>
                <w:spacing w:val="-4"/>
                <w:sz w:val="20"/>
              </w:rPr>
              <w:t xml:space="preserve"> </w:t>
            </w:r>
            <w:r w:rsidRPr="3A5AC04E">
              <w:rPr>
                <w:spacing w:val="-2"/>
                <w:sz w:val="20"/>
              </w:rPr>
              <w:t>BOQ_8</w:t>
            </w:r>
          </w:p>
        </w:tc>
        <w:tc>
          <w:tcPr>
            <w:tcW w:w="720" w:type="dxa"/>
            <w:shd w:val="clear" w:color="auto" w:fill="E2EFD9" w:themeFill="accent6" w:themeFillTint="33"/>
          </w:tcPr>
          <w:p w:rsidRPr="6AE988A6" w:rsidR="001465B1" w:rsidP="001465B1" w:rsidRDefault="001465B1" w14:paraId="5B81AFE8" w14:textId="197C1863">
            <w:pPr>
              <w:spacing w:line="259" w:lineRule="auto"/>
              <w:jc w:val="center"/>
              <w:rPr>
                <w:rFonts w:ascii="Calibri" w:hAnsi="Calibri" w:cs="Calibri"/>
                <w:sz w:val="20"/>
              </w:rPr>
            </w:pPr>
            <w:r w:rsidRPr="00C147B1">
              <w:rPr>
                <w:rFonts w:eastAsia="Arial" w:cs="Arial"/>
                <w:sz w:val="19"/>
                <w:szCs w:val="19"/>
              </w:rPr>
              <w:t>site</w:t>
            </w:r>
          </w:p>
        </w:tc>
        <w:tc>
          <w:tcPr>
            <w:tcW w:w="1080" w:type="dxa"/>
            <w:shd w:val="clear" w:color="auto" w:fill="E2EFD9" w:themeFill="accent6" w:themeFillTint="33"/>
          </w:tcPr>
          <w:p w:rsidRPr="6AE988A6" w:rsidR="001465B1" w:rsidP="001465B1" w:rsidRDefault="001465B1" w14:paraId="19462D60" w14:textId="7F4F047C">
            <w:pPr>
              <w:spacing w:line="259" w:lineRule="auto"/>
              <w:jc w:val="center"/>
              <w:rPr>
                <w:rFonts w:ascii="Calibri" w:hAnsi="Calibri" w:cs="Calibri"/>
                <w:sz w:val="20"/>
              </w:rPr>
            </w:pPr>
            <w:r w:rsidRPr="00507F33">
              <w:rPr>
                <w:rFonts w:ascii="Calibri" w:hAnsi="Calibri" w:cs="Calibri"/>
                <w:sz w:val="20"/>
              </w:rPr>
              <w:t>1</w:t>
            </w:r>
          </w:p>
        </w:tc>
        <w:tc>
          <w:tcPr>
            <w:tcW w:w="1530" w:type="dxa"/>
          </w:tcPr>
          <w:p w:rsidR="001465B1" w:rsidP="001465B1" w:rsidRDefault="001465B1" w14:paraId="34478A67" w14:textId="77777777">
            <w:pPr>
              <w:jc w:val="center"/>
              <w:rPr>
                <w:rFonts w:ascii="Calibri" w:hAnsi="Calibri"/>
                <w:b/>
                <w:bCs/>
              </w:rPr>
            </w:pPr>
          </w:p>
        </w:tc>
        <w:tc>
          <w:tcPr>
            <w:tcW w:w="1181" w:type="dxa"/>
            <w:gridSpan w:val="2"/>
          </w:tcPr>
          <w:p w:rsidR="001465B1" w:rsidP="001465B1" w:rsidRDefault="001465B1" w14:paraId="379552AE" w14:textId="77777777">
            <w:pPr>
              <w:jc w:val="center"/>
              <w:rPr>
                <w:rFonts w:ascii="Calibri" w:hAnsi="Calibri"/>
                <w:b/>
                <w:bCs/>
              </w:rPr>
            </w:pPr>
          </w:p>
        </w:tc>
        <w:tc>
          <w:tcPr>
            <w:tcW w:w="1324" w:type="dxa"/>
          </w:tcPr>
          <w:p w:rsidR="001465B1" w:rsidP="001465B1" w:rsidRDefault="001465B1" w14:paraId="7691BF10" w14:textId="77777777">
            <w:pPr>
              <w:jc w:val="center"/>
              <w:rPr>
                <w:rFonts w:ascii="Calibri" w:hAnsi="Calibri"/>
                <w:b/>
                <w:bCs/>
              </w:rPr>
            </w:pPr>
          </w:p>
        </w:tc>
        <w:tc>
          <w:tcPr>
            <w:tcW w:w="1455" w:type="dxa"/>
          </w:tcPr>
          <w:p w:rsidR="001465B1" w:rsidP="001465B1" w:rsidRDefault="001465B1" w14:paraId="505BD18E" w14:textId="77777777">
            <w:pPr>
              <w:jc w:val="center"/>
              <w:rPr>
                <w:rFonts w:ascii="Calibri" w:hAnsi="Calibri"/>
                <w:b/>
                <w:bCs/>
              </w:rPr>
            </w:pPr>
          </w:p>
        </w:tc>
      </w:tr>
      <w:tr w:rsidR="56AC0843" w:rsidTr="3A5AC04E" w14:paraId="2971CAD3" w14:textId="77777777">
        <w:trPr>
          <w:trHeight w:val="480"/>
        </w:trPr>
        <w:tc>
          <w:tcPr>
            <w:tcW w:w="474" w:type="dxa"/>
            <w:shd w:val="clear" w:color="auto" w:fill="E2EFD9" w:themeFill="accent6" w:themeFillTint="33"/>
            <w:vAlign w:val="center"/>
          </w:tcPr>
          <w:p w:rsidR="56AC0843" w:rsidP="56AC0843" w:rsidRDefault="56AC0843" w14:paraId="5F1C07BC" w14:textId="6F14CC91">
            <w:pPr>
              <w:jc w:val="left"/>
              <w:rPr>
                <w:rFonts w:ascii="Calibri" w:hAnsi="Calibri"/>
                <w:b/>
                <w:bCs/>
              </w:rPr>
            </w:pPr>
          </w:p>
        </w:tc>
        <w:tc>
          <w:tcPr>
            <w:tcW w:w="4206" w:type="dxa"/>
            <w:shd w:val="clear" w:color="auto" w:fill="E2EFD9" w:themeFill="accent6" w:themeFillTint="33"/>
          </w:tcPr>
          <w:p w:rsidR="56AC0843" w:rsidP="56AC0843" w:rsidRDefault="56AC0843" w14:paraId="452A9360" w14:textId="7919DFB2">
            <w:pPr>
              <w:pStyle w:val="TableParagraph"/>
              <w:spacing w:line="145" w:lineRule="exact"/>
              <w:rPr>
                <w:b/>
                <w:bCs/>
                <w:color w:val="000000" w:themeColor="text1"/>
                <w:sz w:val="20"/>
                <w:szCs w:val="20"/>
              </w:rPr>
            </w:pPr>
          </w:p>
          <w:p w:rsidR="3B36BF82" w:rsidP="56AC0843" w:rsidRDefault="3B36BF82" w14:paraId="04480476" w14:textId="10F76465">
            <w:pPr>
              <w:pStyle w:val="TableParagraph"/>
              <w:spacing w:line="145" w:lineRule="exact"/>
              <w:rPr>
                <w:sz w:val="20"/>
                <w:szCs w:val="20"/>
              </w:rPr>
            </w:pPr>
            <w:r w:rsidRPr="56AC0843">
              <w:rPr>
                <w:b/>
                <w:bCs/>
                <w:color w:val="000000" w:themeColor="text1"/>
                <w:sz w:val="20"/>
                <w:szCs w:val="20"/>
              </w:rPr>
              <w:t>VAT 17% (If applicable)</w:t>
            </w:r>
          </w:p>
        </w:tc>
        <w:tc>
          <w:tcPr>
            <w:tcW w:w="720" w:type="dxa"/>
            <w:shd w:val="clear" w:color="auto" w:fill="E2EFD9" w:themeFill="accent6" w:themeFillTint="33"/>
          </w:tcPr>
          <w:p w:rsidR="56AC0843" w:rsidP="56AC0843" w:rsidRDefault="56AC0843" w14:paraId="50959418" w14:textId="7118F114">
            <w:pPr>
              <w:spacing w:line="259" w:lineRule="auto"/>
              <w:jc w:val="center"/>
              <w:rPr>
                <w:rFonts w:eastAsia="Arial" w:cs="Arial"/>
                <w:sz w:val="19"/>
                <w:szCs w:val="19"/>
              </w:rPr>
            </w:pPr>
          </w:p>
        </w:tc>
        <w:tc>
          <w:tcPr>
            <w:tcW w:w="1080" w:type="dxa"/>
            <w:shd w:val="clear" w:color="auto" w:fill="E2EFD9" w:themeFill="accent6" w:themeFillTint="33"/>
          </w:tcPr>
          <w:p w:rsidR="56AC0843" w:rsidP="56AC0843" w:rsidRDefault="56AC0843" w14:paraId="44405C9D" w14:textId="27CC83FD">
            <w:pPr>
              <w:spacing w:line="259" w:lineRule="auto"/>
              <w:jc w:val="center"/>
              <w:rPr>
                <w:rFonts w:ascii="Calibri" w:hAnsi="Calibri" w:cs="Calibri"/>
                <w:sz w:val="20"/>
              </w:rPr>
            </w:pPr>
          </w:p>
        </w:tc>
        <w:tc>
          <w:tcPr>
            <w:tcW w:w="1530" w:type="dxa"/>
          </w:tcPr>
          <w:p w:rsidR="56AC0843" w:rsidP="56AC0843" w:rsidRDefault="56AC0843" w14:paraId="67FE92AB" w14:textId="59BE43E9">
            <w:pPr>
              <w:jc w:val="center"/>
              <w:rPr>
                <w:rFonts w:ascii="Calibri" w:hAnsi="Calibri"/>
                <w:b/>
                <w:bCs/>
              </w:rPr>
            </w:pPr>
          </w:p>
        </w:tc>
        <w:tc>
          <w:tcPr>
            <w:tcW w:w="1181" w:type="dxa"/>
            <w:gridSpan w:val="2"/>
          </w:tcPr>
          <w:p w:rsidR="56AC0843" w:rsidP="56AC0843" w:rsidRDefault="56AC0843" w14:paraId="73822DAE" w14:textId="3E2B3B72">
            <w:pPr>
              <w:jc w:val="center"/>
              <w:rPr>
                <w:rFonts w:ascii="Calibri" w:hAnsi="Calibri"/>
                <w:b/>
                <w:bCs/>
              </w:rPr>
            </w:pPr>
          </w:p>
        </w:tc>
        <w:tc>
          <w:tcPr>
            <w:tcW w:w="1324" w:type="dxa"/>
          </w:tcPr>
          <w:p w:rsidR="56AC0843" w:rsidP="56AC0843" w:rsidRDefault="56AC0843" w14:paraId="53FBF20A" w14:textId="1333A6B4">
            <w:pPr>
              <w:jc w:val="center"/>
              <w:rPr>
                <w:rFonts w:ascii="Calibri" w:hAnsi="Calibri"/>
                <w:b/>
                <w:bCs/>
              </w:rPr>
            </w:pPr>
          </w:p>
        </w:tc>
        <w:tc>
          <w:tcPr>
            <w:tcW w:w="1455" w:type="dxa"/>
          </w:tcPr>
          <w:p w:rsidR="56AC0843" w:rsidP="56AC0843" w:rsidRDefault="56AC0843" w14:paraId="1F617D5C" w14:textId="3B220D8C">
            <w:pPr>
              <w:jc w:val="center"/>
              <w:rPr>
                <w:rFonts w:ascii="Calibri" w:hAnsi="Calibri"/>
                <w:b/>
                <w:bCs/>
              </w:rPr>
            </w:pPr>
          </w:p>
        </w:tc>
      </w:tr>
      <w:tr w:rsidR="56AC0843" w:rsidTr="3A5AC04E" w14:paraId="50F3474F" w14:textId="77777777">
        <w:trPr>
          <w:trHeight w:val="480"/>
        </w:trPr>
        <w:tc>
          <w:tcPr>
            <w:tcW w:w="474" w:type="dxa"/>
            <w:shd w:val="clear" w:color="auto" w:fill="E2EFD9" w:themeFill="accent6" w:themeFillTint="33"/>
            <w:vAlign w:val="center"/>
          </w:tcPr>
          <w:p w:rsidR="56AC0843" w:rsidP="56AC0843" w:rsidRDefault="56AC0843" w14:paraId="448E8168" w14:textId="12D7E0C8">
            <w:pPr>
              <w:jc w:val="left"/>
              <w:rPr>
                <w:rFonts w:ascii="Calibri" w:hAnsi="Calibri"/>
                <w:b/>
                <w:bCs/>
              </w:rPr>
            </w:pPr>
          </w:p>
        </w:tc>
        <w:tc>
          <w:tcPr>
            <w:tcW w:w="4206" w:type="dxa"/>
            <w:shd w:val="clear" w:color="auto" w:fill="E2EFD9" w:themeFill="accent6" w:themeFillTint="33"/>
          </w:tcPr>
          <w:p w:rsidR="3B36BF82" w:rsidP="56AC0843" w:rsidRDefault="3B36BF82" w14:paraId="539402BB" w14:textId="4C0A30BA">
            <w:pPr>
              <w:pStyle w:val="TableParagraph"/>
              <w:spacing w:line="145" w:lineRule="exact"/>
              <w:rPr>
                <w:b/>
                <w:bCs/>
                <w:color w:val="000000" w:themeColor="text1"/>
                <w:sz w:val="20"/>
                <w:szCs w:val="20"/>
              </w:rPr>
            </w:pPr>
            <w:r w:rsidRPr="56AC0843">
              <w:rPr>
                <w:b/>
                <w:bCs/>
                <w:color w:val="000000" w:themeColor="text1"/>
                <w:sz w:val="20"/>
                <w:szCs w:val="20"/>
              </w:rPr>
              <w:t>Total Cost</w:t>
            </w:r>
          </w:p>
        </w:tc>
        <w:tc>
          <w:tcPr>
            <w:tcW w:w="720" w:type="dxa"/>
            <w:shd w:val="clear" w:color="auto" w:fill="E2EFD9" w:themeFill="accent6" w:themeFillTint="33"/>
          </w:tcPr>
          <w:p w:rsidR="56AC0843" w:rsidP="56AC0843" w:rsidRDefault="56AC0843" w14:paraId="1FF196B9" w14:textId="5050405F">
            <w:pPr>
              <w:spacing w:line="259" w:lineRule="auto"/>
              <w:jc w:val="center"/>
              <w:rPr>
                <w:rFonts w:eastAsia="Arial" w:cs="Arial"/>
                <w:sz w:val="19"/>
                <w:szCs w:val="19"/>
              </w:rPr>
            </w:pPr>
          </w:p>
        </w:tc>
        <w:tc>
          <w:tcPr>
            <w:tcW w:w="1080" w:type="dxa"/>
            <w:shd w:val="clear" w:color="auto" w:fill="E2EFD9" w:themeFill="accent6" w:themeFillTint="33"/>
          </w:tcPr>
          <w:p w:rsidR="56AC0843" w:rsidP="56AC0843" w:rsidRDefault="56AC0843" w14:paraId="07CBFE05" w14:textId="72746B80">
            <w:pPr>
              <w:spacing w:line="259" w:lineRule="auto"/>
              <w:jc w:val="center"/>
              <w:rPr>
                <w:rFonts w:ascii="Calibri" w:hAnsi="Calibri" w:cs="Calibri"/>
                <w:sz w:val="20"/>
              </w:rPr>
            </w:pPr>
          </w:p>
        </w:tc>
        <w:tc>
          <w:tcPr>
            <w:tcW w:w="1530" w:type="dxa"/>
          </w:tcPr>
          <w:p w:rsidR="56AC0843" w:rsidP="56AC0843" w:rsidRDefault="56AC0843" w14:paraId="23517F30" w14:textId="0F4403FC">
            <w:pPr>
              <w:jc w:val="center"/>
              <w:rPr>
                <w:rFonts w:ascii="Calibri" w:hAnsi="Calibri"/>
                <w:b/>
                <w:bCs/>
              </w:rPr>
            </w:pPr>
          </w:p>
        </w:tc>
        <w:tc>
          <w:tcPr>
            <w:tcW w:w="1181" w:type="dxa"/>
            <w:gridSpan w:val="2"/>
          </w:tcPr>
          <w:p w:rsidR="56AC0843" w:rsidP="56AC0843" w:rsidRDefault="56AC0843" w14:paraId="25B2DF10" w14:textId="19C3FD56">
            <w:pPr>
              <w:jc w:val="center"/>
              <w:rPr>
                <w:rFonts w:ascii="Calibri" w:hAnsi="Calibri"/>
                <w:b/>
                <w:bCs/>
              </w:rPr>
            </w:pPr>
          </w:p>
        </w:tc>
        <w:tc>
          <w:tcPr>
            <w:tcW w:w="1324" w:type="dxa"/>
          </w:tcPr>
          <w:p w:rsidR="56AC0843" w:rsidP="56AC0843" w:rsidRDefault="56AC0843" w14:paraId="712008FC" w14:textId="083831C8">
            <w:pPr>
              <w:jc w:val="center"/>
              <w:rPr>
                <w:rFonts w:ascii="Calibri" w:hAnsi="Calibri"/>
                <w:b/>
                <w:bCs/>
              </w:rPr>
            </w:pPr>
          </w:p>
        </w:tc>
        <w:tc>
          <w:tcPr>
            <w:tcW w:w="1455" w:type="dxa"/>
          </w:tcPr>
          <w:p w:rsidR="56AC0843" w:rsidP="56AC0843" w:rsidRDefault="56AC0843" w14:paraId="171BE19B" w14:textId="7989B6B0">
            <w:pPr>
              <w:jc w:val="center"/>
              <w:rPr>
                <w:rFonts w:ascii="Calibri" w:hAnsi="Calibri"/>
                <w:b/>
                <w:bCs/>
              </w:rPr>
            </w:pPr>
          </w:p>
        </w:tc>
      </w:tr>
      <w:tr w:rsidR="56AC0843" w:rsidTr="3A5AC04E" w14:paraId="5580E92B" w14:textId="77777777">
        <w:trPr>
          <w:trHeight w:val="930"/>
        </w:trPr>
        <w:tc>
          <w:tcPr>
            <w:tcW w:w="474" w:type="dxa"/>
            <w:shd w:val="clear" w:color="auto" w:fill="E2EFD9" w:themeFill="accent6" w:themeFillTint="33"/>
            <w:vAlign w:val="center"/>
          </w:tcPr>
          <w:p w:rsidR="56AC0843" w:rsidP="56AC0843" w:rsidRDefault="56AC0843" w14:paraId="171E0388" w14:textId="5DD65037">
            <w:pPr>
              <w:jc w:val="left"/>
              <w:rPr>
                <w:rFonts w:ascii="Calibri" w:hAnsi="Calibri"/>
                <w:b/>
                <w:bCs/>
              </w:rPr>
            </w:pPr>
          </w:p>
        </w:tc>
        <w:tc>
          <w:tcPr>
            <w:tcW w:w="11496" w:type="dxa"/>
            <w:gridSpan w:val="8"/>
            <w:shd w:val="clear" w:color="auto" w:fill="E2EFD9" w:themeFill="accent6" w:themeFillTint="33"/>
          </w:tcPr>
          <w:p w:rsidR="3A5AC04E" w:rsidP="3A5AC04E" w:rsidRDefault="3A5AC04E" w14:paraId="43E1F360" w14:textId="76D01A00">
            <w:pPr>
              <w:pStyle w:val="TableParagraph"/>
              <w:spacing w:line="145" w:lineRule="exact"/>
              <w:rPr>
                <w:color w:val="000000" w:themeColor="text1"/>
                <w:sz w:val="20"/>
                <w:szCs w:val="20"/>
              </w:rPr>
            </w:pPr>
          </w:p>
          <w:p w:rsidR="3B36BF82" w:rsidP="56AC0843" w:rsidRDefault="3B36BF82" w14:paraId="3AD0F15F" w14:textId="24F045FB">
            <w:pPr>
              <w:pStyle w:val="TableParagraph"/>
              <w:spacing w:line="145" w:lineRule="exact"/>
              <w:rPr>
                <w:sz w:val="20"/>
                <w:szCs w:val="20"/>
              </w:rPr>
            </w:pPr>
            <w:r w:rsidRPr="3A5AC04E">
              <w:rPr>
                <w:color w:val="000000" w:themeColor="text1"/>
                <w:sz w:val="20"/>
                <w:szCs w:val="20"/>
              </w:rPr>
              <w:t xml:space="preserve">Instruction: Please fill in or provide </w:t>
            </w:r>
            <w:r w:rsidRPr="3A5AC04E" w:rsidR="09524DF6">
              <w:rPr>
                <w:color w:val="000000" w:themeColor="text1"/>
                <w:sz w:val="20"/>
                <w:szCs w:val="20"/>
              </w:rPr>
              <w:t>a response</w:t>
            </w:r>
            <w:r w:rsidRPr="3A5AC04E">
              <w:rPr>
                <w:color w:val="000000" w:themeColor="text1"/>
                <w:sz w:val="20"/>
                <w:szCs w:val="20"/>
              </w:rPr>
              <w:t xml:space="preserve"> to the attached Bill of Quantities or Scope of Work Request for Proposal.  You may </w:t>
            </w:r>
            <w:r w:rsidRPr="3A5AC04E" w:rsidR="4C078EF1">
              <w:rPr>
                <w:color w:val="000000" w:themeColor="text1"/>
                <w:sz w:val="20"/>
                <w:szCs w:val="20"/>
              </w:rPr>
              <w:t>complete</w:t>
            </w:r>
            <w:r w:rsidRPr="3A5AC04E">
              <w:rPr>
                <w:color w:val="000000" w:themeColor="text1"/>
                <w:sz w:val="20"/>
                <w:szCs w:val="20"/>
              </w:rPr>
              <w:t xml:space="preserve"> the format provided or on your own company letter head.</w:t>
            </w:r>
            <w:r w:rsidRPr="3A5AC04E">
              <w:rPr>
                <w:i/>
                <w:iCs/>
                <w:color w:val="000000" w:themeColor="text1"/>
                <w:sz w:val="20"/>
                <w:szCs w:val="20"/>
              </w:rPr>
              <w:t xml:space="preserve"> </w:t>
            </w:r>
            <w:r w:rsidRPr="3A5AC04E">
              <w:rPr>
                <w:color w:val="000000" w:themeColor="text1"/>
                <w:sz w:val="20"/>
                <w:szCs w:val="20"/>
              </w:rPr>
              <w:t xml:space="preserve">Variations to the works will be subject to prior written approval and valued in accordance with </w:t>
            </w:r>
            <w:proofErr w:type="spellStart"/>
            <w:r w:rsidRPr="3A5AC04E">
              <w:rPr>
                <w:color w:val="000000" w:themeColor="text1"/>
                <w:sz w:val="20"/>
                <w:szCs w:val="20"/>
              </w:rPr>
              <w:t>BoQ</w:t>
            </w:r>
            <w:proofErr w:type="spellEnd"/>
            <w:r w:rsidRPr="3A5AC04E">
              <w:rPr>
                <w:color w:val="000000" w:themeColor="text1"/>
                <w:sz w:val="20"/>
                <w:szCs w:val="20"/>
              </w:rPr>
              <w:t xml:space="preserve"> rates or agreed rates</w:t>
            </w:r>
            <w:r w:rsidRPr="3A5AC04E" w:rsidR="15A47DD7">
              <w:rPr>
                <w:color w:val="000000" w:themeColor="text1"/>
                <w:sz w:val="20"/>
                <w:szCs w:val="20"/>
              </w:rPr>
              <w:t>.</w:t>
            </w:r>
          </w:p>
        </w:tc>
      </w:tr>
    </w:tbl>
    <w:p w:rsidR="54566988" w:rsidP="54566988" w:rsidRDefault="54566988" w14:paraId="784BEB86" w14:textId="2B228816">
      <w:pPr>
        <w:rPr>
          <w:rFonts w:ascii="Calibri" w:hAnsi="Calibri"/>
          <w:b/>
          <w:bCs/>
        </w:rPr>
      </w:pPr>
    </w:p>
    <w:p w:rsidRPr="00605D67" w:rsidR="002B119F" w:rsidP="50356C6A" w:rsidRDefault="5E300D69" w14:paraId="6E91BD2A" w14:textId="257C46D3">
      <w:pPr>
        <w:rPr>
          <w:rFonts w:ascii="Calibri" w:hAnsi="Calibri"/>
          <w:b/>
          <w:bCs/>
        </w:rPr>
      </w:pPr>
      <w:r w:rsidRPr="6AE988A6">
        <w:rPr>
          <w:rFonts w:ascii="Calibri" w:hAnsi="Calibri"/>
          <w:b/>
          <w:bCs/>
        </w:rPr>
        <w:t>Offered Delivery Date</w:t>
      </w:r>
      <w:r w:rsidRPr="6AE988A6" w:rsidR="5C92F282">
        <w:rPr>
          <w:rFonts w:ascii="Calibri" w:hAnsi="Calibri"/>
          <w:b/>
          <w:bCs/>
        </w:rPr>
        <w:t xml:space="preserve"> after placing the PO</w:t>
      </w:r>
      <w:r w:rsidRPr="6AE988A6">
        <w:rPr>
          <w:rFonts w:ascii="Calibri" w:hAnsi="Calibri"/>
          <w:b/>
          <w:bCs/>
        </w:rPr>
        <w:t xml:space="preserve">: ________________ </w:t>
      </w:r>
    </w:p>
    <w:p w:rsidRPr="00605D67" w:rsidR="00E43B4D" w:rsidP="002B119F" w:rsidRDefault="00E43B4D" w14:paraId="5B95CD12" w14:textId="77777777">
      <w:pPr>
        <w:rPr>
          <w:rFonts w:ascii="Calibri" w:hAnsi="Calibri"/>
          <w:b/>
          <w:szCs w:val="22"/>
        </w:rPr>
      </w:pPr>
    </w:p>
    <w:p w:rsidRPr="00605D67" w:rsidR="00551C65" w:rsidP="5C2A4789" w:rsidRDefault="00551C65" w14:paraId="5DDBD81F" w14:textId="798FE0A7">
      <w:pPr>
        <w:rPr>
          <w:rFonts w:ascii="Calibri" w:hAnsi="Calibri"/>
          <w:b w:val="1"/>
          <w:bCs w:val="1"/>
        </w:rPr>
      </w:pPr>
      <w:r w:rsidRPr="1B13C6BE" w:rsidR="00551C65">
        <w:rPr>
          <w:rFonts w:ascii="Calibri" w:hAnsi="Calibri"/>
          <w:b w:val="1"/>
          <w:bCs w:val="1"/>
        </w:rPr>
        <w:t xml:space="preserve">Required Delivery </w:t>
      </w:r>
      <w:r w:rsidRPr="1B13C6BE" w:rsidR="006F6872">
        <w:rPr>
          <w:rFonts w:ascii="Calibri" w:hAnsi="Calibri"/>
          <w:b w:val="1"/>
          <w:bCs w:val="1"/>
        </w:rPr>
        <w:t>Destination</w:t>
      </w:r>
      <w:r w:rsidRPr="1B13C6BE" w:rsidR="00551C65">
        <w:rPr>
          <w:rFonts w:ascii="Calibri" w:hAnsi="Calibri"/>
          <w:b w:val="1"/>
          <w:bCs w:val="1"/>
        </w:rPr>
        <w:t xml:space="preserve">: </w:t>
      </w:r>
      <w:r w:rsidRPr="1B13C6BE" w:rsidR="00605D67">
        <w:rPr>
          <w:rFonts w:ascii="Calibri" w:hAnsi="Calibri"/>
          <w:b w:val="1"/>
          <w:bCs w:val="1"/>
        </w:rPr>
        <w:t xml:space="preserve"> </w:t>
      </w:r>
      <w:r w:rsidRPr="1B13C6BE" w:rsidR="6C334620">
        <w:rPr>
          <w:rFonts w:ascii="Calibri" w:hAnsi="Calibri"/>
          <w:b w:val="1"/>
          <w:bCs w:val="1"/>
        </w:rPr>
        <w:t>Khartoum</w:t>
      </w:r>
      <w:r w:rsidRPr="1B13C6BE" w:rsidR="6C334620">
        <w:rPr>
          <w:rFonts w:ascii="Calibri" w:hAnsi="Calibri"/>
          <w:b w:val="1"/>
          <w:bCs w:val="1"/>
        </w:rPr>
        <w:t xml:space="preserve"> </w:t>
      </w:r>
      <w:r>
        <w:tab/>
      </w:r>
      <w:r>
        <w:tab/>
      </w:r>
      <w:r>
        <w:tab/>
      </w:r>
      <w:r w:rsidRPr="1B13C6BE" w:rsidR="00843005">
        <w:rPr>
          <w:rFonts w:ascii="Calibri" w:hAnsi="Calibri"/>
          <w:b w:val="1"/>
          <w:bCs w:val="1"/>
        </w:rPr>
        <w:t xml:space="preserve">                             </w:t>
      </w:r>
      <w:r w:rsidRPr="1B13C6BE" w:rsidR="00551C65">
        <w:rPr>
          <w:rFonts w:ascii="Calibri" w:hAnsi="Calibri"/>
          <w:b w:val="1"/>
          <w:bCs w:val="1"/>
        </w:rPr>
        <w:t xml:space="preserve">Offered Delivery </w:t>
      </w:r>
      <w:r w:rsidRPr="1B13C6BE" w:rsidR="006F6872">
        <w:rPr>
          <w:rFonts w:ascii="Calibri" w:hAnsi="Calibri"/>
          <w:b w:val="1"/>
          <w:bCs w:val="1"/>
        </w:rPr>
        <w:t>Destination</w:t>
      </w:r>
      <w:r w:rsidRPr="1B13C6BE" w:rsidR="00551C65">
        <w:rPr>
          <w:rFonts w:ascii="Calibri" w:hAnsi="Calibri"/>
          <w:b w:val="1"/>
          <w:bCs w:val="1"/>
        </w:rPr>
        <w:t xml:space="preserve">: ________________ </w:t>
      </w:r>
    </w:p>
    <w:p w:rsidRPr="00605D67" w:rsidR="00551C65" w:rsidP="002B119F" w:rsidRDefault="00551C65" w14:paraId="5220BBB2" w14:textId="77777777">
      <w:pPr>
        <w:rPr>
          <w:rFonts w:ascii="Calibri" w:hAnsi="Calibri"/>
          <w:b/>
          <w:szCs w:val="22"/>
        </w:rPr>
      </w:pPr>
    </w:p>
    <w:p w:rsidRPr="00605D67" w:rsidR="002B119F" w:rsidP="779EF3AA" w:rsidRDefault="00E43B4D" w14:paraId="13CB595B" w14:textId="513DDAC4">
      <w:pPr>
        <w:rPr>
          <w:rFonts w:ascii="Calibri" w:hAnsi="Calibri"/>
        </w:rPr>
      </w:pPr>
      <w:r w:rsidRPr="779EF3AA">
        <w:rPr>
          <w:rFonts w:ascii="Calibri" w:hAnsi="Calibri"/>
          <w:b/>
          <w:bCs/>
        </w:rPr>
        <w:t>This Bid is valid for: __</w:t>
      </w:r>
      <w:r w:rsidRPr="779EF3AA" w:rsidR="009D52CE">
        <w:rPr>
          <w:rFonts w:ascii="Calibri" w:hAnsi="Calibri"/>
          <w:b/>
          <w:bCs/>
        </w:rPr>
        <w:t>90</w:t>
      </w:r>
      <w:r w:rsidRPr="779EF3AA">
        <w:rPr>
          <w:rFonts w:ascii="Calibri" w:hAnsi="Calibri"/>
          <w:b/>
          <w:bCs/>
        </w:rPr>
        <w:t>__ days</w:t>
      </w:r>
      <w:r w:rsidR="002B119F">
        <w:tab/>
      </w:r>
      <w:r w:rsidR="002B119F">
        <w:tab/>
      </w:r>
      <w:r w:rsidR="002B119F">
        <w:tab/>
      </w:r>
      <w:r w:rsidR="002B119F">
        <w:tab/>
      </w:r>
      <w:r w:rsidRPr="779EF3AA" w:rsidR="005434C8">
        <w:rPr>
          <w:rFonts w:ascii="Calibri" w:hAnsi="Calibri"/>
          <w:b/>
          <w:bCs/>
        </w:rPr>
        <w:t xml:space="preserve">                </w:t>
      </w:r>
      <w:r w:rsidR="002B119F">
        <w:tab/>
      </w:r>
      <w:r w:rsidRPr="779EF3AA" w:rsidR="001658B8">
        <w:rPr>
          <w:rFonts w:ascii="Calibri" w:hAnsi="Calibri"/>
          <w:b/>
          <w:bCs/>
        </w:rPr>
        <w:t>Country of Origin of offered Items:</w:t>
      </w:r>
      <w:r w:rsidRPr="779EF3AA" w:rsidR="001658B8">
        <w:rPr>
          <w:rFonts w:ascii="Calibri" w:hAnsi="Calibri"/>
          <w:i/>
          <w:iCs/>
        </w:rPr>
        <w:t xml:space="preserve"> __________________</w:t>
      </w:r>
    </w:p>
    <w:p w:rsidR="008066EC" w:rsidP="002B119F" w:rsidRDefault="00843005" w14:paraId="2AB56053" w14:textId="28A2FF81">
      <w:pPr>
        <w:rPr>
          <w:rFonts w:ascii="Calibri" w:hAnsi="Calibri"/>
          <w:b/>
          <w:szCs w:val="22"/>
        </w:rPr>
      </w:pPr>
      <w:r>
        <w:rPr>
          <w:rFonts w:ascii="Calibri" w:hAnsi="Calibri"/>
          <w:b/>
          <w:szCs w:val="22"/>
        </w:rPr>
        <w:t>Currency of Bid: ___</w:t>
      </w:r>
      <w:r w:rsidR="00D058CA">
        <w:rPr>
          <w:rFonts w:ascii="Calibri" w:hAnsi="Calibri"/>
          <w:b/>
          <w:szCs w:val="22"/>
        </w:rPr>
        <w:t xml:space="preserve">          </w:t>
      </w:r>
    </w:p>
    <w:p w:rsidR="00841B92" w:rsidP="002B119F" w:rsidRDefault="00841B92" w14:paraId="6D9C8D39" w14:textId="77777777">
      <w:pPr>
        <w:rPr>
          <w:rFonts w:ascii="Calibri" w:hAnsi="Calibri"/>
          <w:b/>
          <w:szCs w:val="22"/>
        </w:rPr>
      </w:pPr>
    </w:p>
    <w:p w:rsidR="005A5B1B" w:rsidP="002B119F" w:rsidRDefault="005A5B1B" w14:paraId="3D06B6A5" w14:textId="77777777">
      <w:pPr>
        <w:rPr>
          <w:rFonts w:ascii="Calibri" w:hAnsi="Calibri"/>
          <w:b/>
          <w:szCs w:val="22"/>
        </w:rPr>
      </w:pPr>
    </w:p>
    <w:p w:rsidRPr="001601C2" w:rsidR="00841B92" w:rsidP="002B119F" w:rsidRDefault="001601C2" w14:paraId="0628F224" w14:textId="1909E6B5">
      <w:r w:rsidRPr="6AE988A6">
        <w:rPr>
          <w:rFonts w:ascii="Calibri" w:hAnsi="Calibri"/>
          <w:b/>
          <w:bCs/>
        </w:rPr>
        <w:t>Samples are available to be presented to the RI office upon request?</w:t>
      </w:r>
      <w:r>
        <w:rPr>
          <w:rFonts w:ascii="Calibri" w:hAnsi="Calibri"/>
          <w:b/>
          <w:szCs w:val="22"/>
        </w:rPr>
        <w:tab/>
      </w:r>
      <w:r w:rsidRPr="6AE988A6">
        <w:rPr>
          <w:rFonts w:ascii="Calibri" w:hAnsi="Calibri"/>
          <w:b/>
          <w:bCs/>
        </w:rPr>
        <w:t>Yes</w:t>
      </w:r>
      <w:r w:rsidRPr="000C0D61">
        <w:rPr>
          <w:rFonts w:ascii="Calibri" w:hAnsi="Calibri"/>
          <w:b/>
          <w:szCs w:val="22"/>
        </w:rPr>
        <w:tab/>
      </w:r>
      <w:r w:rsidRPr="6AE988A6">
        <w:rPr>
          <w:rFonts w:ascii="Calibri" w:hAnsi="Calibri"/>
          <w:b/>
          <w:bCs/>
        </w:rPr>
        <w:fldChar w:fldCharType="begin">
          <w:ffData>
            <w:name w:val=""/>
            <w:enabled/>
            <w:calcOnExit w:val="0"/>
            <w:checkBox>
              <w:sizeAuto/>
              <w:default w:val="0"/>
            </w:checkBox>
          </w:ffData>
        </w:fldChar>
      </w:r>
      <w:r w:rsidRPr="6AE988A6">
        <w:rPr>
          <w:rFonts w:ascii="Calibri" w:hAnsi="Calibri"/>
          <w:b/>
          <w:bCs/>
        </w:rPr>
        <w:instrText xml:space="preserve"> FORMCHECKBOX </w:instrText>
      </w:r>
      <w:r w:rsidR="00EA0BD7">
        <w:rPr>
          <w:rFonts w:ascii="Calibri" w:hAnsi="Calibri"/>
          <w:b/>
          <w:bCs/>
        </w:rPr>
      </w:r>
      <w:r w:rsidR="00EA0BD7">
        <w:rPr>
          <w:rFonts w:ascii="Calibri" w:hAnsi="Calibri"/>
          <w:b/>
          <w:bCs/>
        </w:rPr>
        <w:fldChar w:fldCharType="separate"/>
      </w:r>
      <w:r w:rsidRPr="6AE988A6">
        <w:rPr>
          <w:rFonts w:ascii="Calibri" w:hAnsi="Calibri"/>
          <w:b/>
          <w:bCs/>
        </w:rPr>
        <w:fldChar w:fldCharType="end"/>
      </w:r>
      <w:r w:rsidRPr="000C0D61">
        <w:rPr>
          <w:rFonts w:ascii="Calibri" w:hAnsi="Calibri"/>
          <w:b/>
          <w:szCs w:val="22"/>
        </w:rPr>
        <w:tab/>
      </w:r>
      <w:r w:rsidRPr="6AE988A6">
        <w:rPr>
          <w:rFonts w:ascii="Calibri" w:hAnsi="Calibri"/>
          <w:b/>
          <w:bCs/>
        </w:rPr>
        <w:t xml:space="preserve"> No </w:t>
      </w:r>
      <w:r w:rsidRPr="000C0D61">
        <w:rPr>
          <w:rFonts w:ascii="Calibri" w:hAnsi="Calibri"/>
          <w:b/>
          <w:szCs w:val="22"/>
        </w:rPr>
        <w:tab/>
      </w:r>
      <w:r w:rsidRPr="6AE988A6">
        <w:rPr>
          <w:rFonts w:ascii="Calibri" w:hAnsi="Calibri"/>
          <w:b/>
          <w:bCs/>
        </w:rPr>
        <w:fldChar w:fldCharType="begin">
          <w:ffData>
            <w:name w:val="Check2"/>
            <w:enabled/>
            <w:calcOnExit w:val="0"/>
            <w:checkBox>
              <w:sizeAuto/>
              <w:default w:val="0"/>
            </w:checkBox>
          </w:ffData>
        </w:fldChar>
      </w:r>
      <w:r w:rsidRPr="6AE988A6">
        <w:rPr>
          <w:rFonts w:ascii="Calibri" w:hAnsi="Calibri"/>
          <w:b/>
          <w:bCs/>
        </w:rPr>
        <w:instrText xml:space="preserve"> FORMCHECKBOX </w:instrText>
      </w:r>
      <w:r w:rsidR="00EA0BD7">
        <w:rPr>
          <w:rFonts w:ascii="Calibri" w:hAnsi="Calibri"/>
          <w:b/>
          <w:bCs/>
        </w:rPr>
      </w:r>
      <w:r w:rsidR="00EA0BD7">
        <w:rPr>
          <w:rFonts w:ascii="Calibri" w:hAnsi="Calibri"/>
          <w:b/>
          <w:bCs/>
        </w:rPr>
        <w:fldChar w:fldCharType="separate"/>
      </w:r>
      <w:r w:rsidRPr="6AE988A6">
        <w:rPr>
          <w:rFonts w:ascii="Calibri" w:hAnsi="Calibri"/>
          <w:b/>
          <w:bCs/>
        </w:rPr>
        <w:fldChar w:fldCharType="end"/>
      </w:r>
    </w:p>
    <w:p w:rsidR="000C0D61" w:rsidP="002B119F" w:rsidRDefault="000C0D61" w14:paraId="675E05EE" w14:textId="77777777">
      <w:pPr>
        <w:rPr>
          <w:rFonts w:ascii="Calibri" w:hAnsi="Calibri"/>
          <w:b/>
          <w:szCs w:val="22"/>
        </w:rPr>
      </w:pPr>
    </w:p>
    <w:p w:rsidR="000C0D61" w:rsidP="002B119F" w:rsidRDefault="000C0D61" w14:paraId="0A92F2C4" w14:textId="77777777">
      <w:r w:rsidRPr="000C0D61">
        <w:rPr>
          <w:rFonts w:ascii="Calibri" w:hAnsi="Calibri"/>
          <w:b/>
          <w:szCs w:val="22"/>
        </w:rPr>
        <w:t xml:space="preserve">Do the above come with special warranties/guarantees? </w:t>
      </w:r>
      <w:r>
        <w:rPr>
          <w:rFonts w:ascii="Calibri" w:hAnsi="Calibri"/>
          <w:b/>
          <w:szCs w:val="22"/>
        </w:rPr>
        <w:tab/>
      </w:r>
      <w:r w:rsidRPr="000C0D61">
        <w:rPr>
          <w:rFonts w:ascii="Calibri" w:hAnsi="Calibri"/>
          <w:b/>
          <w:szCs w:val="22"/>
        </w:rPr>
        <w:t>Yes</w:t>
      </w:r>
      <w:r w:rsidRPr="000C0D61">
        <w:rPr>
          <w:rFonts w:ascii="Calibri" w:hAnsi="Calibri"/>
          <w:b/>
          <w:szCs w:val="22"/>
        </w:rPr>
        <w:tab/>
      </w:r>
      <w:r w:rsidRPr="000C0D61">
        <w:rPr>
          <w:rFonts w:ascii="Calibri" w:hAnsi="Calibri"/>
          <w:b/>
          <w:szCs w:val="22"/>
        </w:rPr>
        <w:fldChar w:fldCharType="begin">
          <w:ffData>
            <w:name w:val=""/>
            <w:enabled/>
            <w:calcOnExit w:val="0"/>
            <w:checkBox>
              <w:sizeAuto/>
              <w:default w:val="0"/>
            </w:checkBox>
          </w:ffData>
        </w:fldChar>
      </w:r>
      <w:r w:rsidRPr="000C0D61">
        <w:rPr>
          <w:rFonts w:ascii="Calibri" w:hAnsi="Calibri"/>
          <w:b/>
          <w:szCs w:val="22"/>
        </w:rPr>
        <w:instrText xml:space="preserve"> FORMCHECKBOX </w:instrText>
      </w:r>
      <w:r w:rsidR="00EA0BD7">
        <w:rPr>
          <w:rFonts w:ascii="Calibri" w:hAnsi="Calibri"/>
          <w:b/>
          <w:szCs w:val="22"/>
        </w:rPr>
      </w:r>
      <w:r w:rsidR="00EA0BD7">
        <w:rPr>
          <w:rFonts w:ascii="Calibri" w:hAnsi="Calibri"/>
          <w:b/>
          <w:szCs w:val="22"/>
        </w:rPr>
        <w:fldChar w:fldCharType="separate"/>
      </w:r>
      <w:r w:rsidRPr="000C0D61">
        <w:rPr>
          <w:rFonts w:ascii="Calibri" w:hAnsi="Calibri"/>
          <w:b/>
          <w:szCs w:val="22"/>
        </w:rPr>
        <w:fldChar w:fldCharType="end"/>
      </w:r>
      <w:r w:rsidRPr="000C0D61">
        <w:rPr>
          <w:rFonts w:ascii="Calibri" w:hAnsi="Calibri"/>
          <w:b/>
          <w:szCs w:val="22"/>
        </w:rPr>
        <w:tab/>
      </w:r>
      <w:r w:rsidRPr="000C0D61">
        <w:rPr>
          <w:rFonts w:ascii="Calibri" w:hAnsi="Calibri"/>
          <w:b/>
          <w:szCs w:val="22"/>
        </w:rPr>
        <w:t xml:space="preserve"> No </w:t>
      </w:r>
      <w:r w:rsidRPr="000C0D61">
        <w:rPr>
          <w:rFonts w:ascii="Calibri" w:hAnsi="Calibri"/>
          <w:b/>
          <w:szCs w:val="22"/>
        </w:rPr>
        <w:tab/>
      </w:r>
      <w:r w:rsidRPr="000C0D61">
        <w:rPr>
          <w:rFonts w:ascii="Calibri" w:hAnsi="Calibri"/>
          <w:b/>
          <w:szCs w:val="22"/>
        </w:rPr>
        <w:fldChar w:fldCharType="begin">
          <w:ffData>
            <w:name w:val="Check2"/>
            <w:enabled/>
            <w:calcOnExit w:val="0"/>
            <w:checkBox>
              <w:sizeAuto/>
              <w:default w:val="0"/>
            </w:checkBox>
          </w:ffData>
        </w:fldChar>
      </w:r>
      <w:r w:rsidRPr="000C0D61">
        <w:rPr>
          <w:rFonts w:ascii="Calibri" w:hAnsi="Calibri"/>
          <w:b/>
          <w:szCs w:val="22"/>
        </w:rPr>
        <w:instrText xml:space="preserve"> FORMCHECKBOX </w:instrText>
      </w:r>
      <w:r w:rsidR="00EA0BD7">
        <w:rPr>
          <w:rFonts w:ascii="Calibri" w:hAnsi="Calibri"/>
          <w:b/>
          <w:szCs w:val="22"/>
        </w:rPr>
      </w:r>
      <w:r w:rsidR="00EA0BD7">
        <w:rPr>
          <w:rFonts w:ascii="Calibri" w:hAnsi="Calibri"/>
          <w:b/>
          <w:szCs w:val="22"/>
        </w:rPr>
        <w:fldChar w:fldCharType="separate"/>
      </w:r>
      <w:r w:rsidRPr="000C0D61">
        <w:rPr>
          <w:rFonts w:ascii="Calibri" w:hAnsi="Calibri"/>
          <w:b/>
          <w:szCs w:val="22"/>
        </w:rPr>
        <w:fldChar w:fldCharType="end"/>
      </w:r>
    </w:p>
    <w:p w:rsidR="00153964" w:rsidP="002B119F" w:rsidRDefault="00153964" w14:paraId="0A4F7224" w14:textId="77777777">
      <w:pPr>
        <w:rPr>
          <w:rFonts w:ascii="Calibri" w:hAnsi="Calibri"/>
          <w:b/>
          <w:szCs w:val="22"/>
        </w:rPr>
      </w:pPr>
    </w:p>
    <w:p w:rsidR="00A7600D" w:rsidP="00A7600D" w:rsidRDefault="00A7600D" w14:paraId="3D834389" w14:textId="77777777">
      <w:pPr>
        <w:rPr>
          <w:rFonts w:ascii="Calibri" w:hAnsi="Calibri"/>
          <w:b/>
          <w:szCs w:val="22"/>
        </w:rPr>
      </w:pPr>
      <w:r>
        <w:rPr>
          <w:rFonts w:ascii="Calibri" w:hAnsi="Calibri"/>
          <w:b/>
          <w:szCs w:val="22"/>
        </w:rPr>
        <w:t>Prices can be fixed for a period of 12 months or more?</w:t>
      </w:r>
      <w:r>
        <w:rPr>
          <w:rFonts w:ascii="Calibri" w:hAnsi="Calibri"/>
          <w:b/>
          <w:szCs w:val="22"/>
        </w:rPr>
        <w:tab/>
      </w:r>
      <w:r>
        <w:rPr>
          <w:rFonts w:ascii="Calibri" w:hAnsi="Calibri"/>
          <w:b/>
          <w:szCs w:val="22"/>
        </w:rPr>
        <w:t xml:space="preserve"> </w:t>
      </w:r>
      <w:r>
        <w:rPr>
          <w:rFonts w:cs="Arial"/>
        </w:rPr>
        <w:tab/>
      </w:r>
      <w:r w:rsidRPr="000C0D61">
        <w:rPr>
          <w:rFonts w:ascii="Calibri" w:hAnsi="Calibri"/>
          <w:b/>
          <w:szCs w:val="22"/>
        </w:rPr>
        <w:t>Yes</w:t>
      </w:r>
      <w:r w:rsidRPr="000C0D61">
        <w:rPr>
          <w:rFonts w:ascii="Calibri" w:hAnsi="Calibri"/>
          <w:b/>
          <w:szCs w:val="22"/>
        </w:rPr>
        <w:tab/>
      </w:r>
      <w:r w:rsidRPr="000C0D61">
        <w:rPr>
          <w:rFonts w:ascii="Calibri" w:hAnsi="Calibri"/>
          <w:b/>
          <w:szCs w:val="22"/>
        </w:rPr>
        <w:fldChar w:fldCharType="begin">
          <w:ffData>
            <w:name w:val=""/>
            <w:enabled/>
            <w:calcOnExit w:val="0"/>
            <w:checkBox>
              <w:sizeAuto/>
              <w:default w:val="0"/>
            </w:checkBox>
          </w:ffData>
        </w:fldChar>
      </w:r>
      <w:r w:rsidRPr="000C0D61">
        <w:rPr>
          <w:rFonts w:ascii="Calibri" w:hAnsi="Calibri"/>
          <w:b/>
          <w:szCs w:val="22"/>
        </w:rPr>
        <w:instrText xml:space="preserve"> FORMCHECKBOX </w:instrText>
      </w:r>
      <w:r w:rsidR="00EA0BD7">
        <w:rPr>
          <w:rFonts w:ascii="Calibri" w:hAnsi="Calibri"/>
          <w:b/>
          <w:szCs w:val="22"/>
        </w:rPr>
      </w:r>
      <w:r w:rsidR="00EA0BD7">
        <w:rPr>
          <w:rFonts w:ascii="Calibri" w:hAnsi="Calibri"/>
          <w:b/>
          <w:szCs w:val="22"/>
        </w:rPr>
        <w:fldChar w:fldCharType="separate"/>
      </w:r>
      <w:r w:rsidRPr="000C0D61">
        <w:rPr>
          <w:rFonts w:ascii="Calibri" w:hAnsi="Calibri"/>
          <w:b/>
          <w:szCs w:val="22"/>
        </w:rPr>
        <w:fldChar w:fldCharType="end"/>
      </w:r>
      <w:r w:rsidRPr="000C0D61">
        <w:rPr>
          <w:rFonts w:ascii="Calibri" w:hAnsi="Calibri"/>
          <w:b/>
          <w:szCs w:val="22"/>
        </w:rPr>
        <w:tab/>
      </w:r>
      <w:r w:rsidRPr="000C0D61">
        <w:rPr>
          <w:rFonts w:ascii="Calibri" w:hAnsi="Calibri"/>
          <w:b/>
          <w:szCs w:val="22"/>
        </w:rPr>
        <w:t xml:space="preserve"> No </w:t>
      </w:r>
      <w:r w:rsidRPr="000C0D61">
        <w:rPr>
          <w:rFonts w:ascii="Calibri" w:hAnsi="Calibri"/>
          <w:b/>
          <w:szCs w:val="22"/>
        </w:rPr>
        <w:tab/>
      </w:r>
      <w:r w:rsidRPr="000C0D61">
        <w:rPr>
          <w:rFonts w:ascii="Calibri" w:hAnsi="Calibri"/>
          <w:b/>
          <w:szCs w:val="22"/>
        </w:rPr>
        <w:fldChar w:fldCharType="begin">
          <w:ffData>
            <w:name w:val="Check2"/>
            <w:enabled/>
            <w:calcOnExit w:val="0"/>
            <w:checkBox>
              <w:sizeAuto/>
              <w:default w:val="0"/>
            </w:checkBox>
          </w:ffData>
        </w:fldChar>
      </w:r>
      <w:r w:rsidRPr="000C0D61">
        <w:rPr>
          <w:rFonts w:ascii="Calibri" w:hAnsi="Calibri"/>
          <w:b/>
          <w:szCs w:val="22"/>
        </w:rPr>
        <w:instrText xml:space="preserve"> FORMCHECKBOX </w:instrText>
      </w:r>
      <w:r w:rsidR="00EA0BD7">
        <w:rPr>
          <w:rFonts w:ascii="Calibri" w:hAnsi="Calibri"/>
          <w:b/>
          <w:szCs w:val="22"/>
        </w:rPr>
      </w:r>
      <w:r w:rsidR="00EA0BD7">
        <w:rPr>
          <w:rFonts w:ascii="Calibri" w:hAnsi="Calibri"/>
          <w:b/>
          <w:szCs w:val="22"/>
        </w:rPr>
        <w:fldChar w:fldCharType="separate"/>
      </w:r>
      <w:r w:rsidRPr="000C0D61">
        <w:rPr>
          <w:rFonts w:ascii="Calibri" w:hAnsi="Calibri"/>
          <w:b/>
          <w:szCs w:val="22"/>
        </w:rPr>
        <w:fldChar w:fldCharType="end"/>
      </w:r>
    </w:p>
    <w:p w:rsidR="00A7600D" w:rsidP="002B119F" w:rsidRDefault="00A7600D" w14:paraId="718CB186" w14:textId="77777777">
      <w:pPr>
        <w:rPr>
          <w:rFonts w:ascii="Calibri" w:hAnsi="Calibri"/>
          <w:b/>
          <w:szCs w:val="22"/>
        </w:rPr>
      </w:pPr>
    </w:p>
    <w:p w:rsidRPr="000A43AF" w:rsidR="006D2692" w:rsidP="006D2692" w:rsidRDefault="000A43AF" w14:paraId="63AF1D14" w14:textId="77777777">
      <w:pPr>
        <w:rPr>
          <w:rFonts w:ascii="Calibri" w:hAnsi="Calibri" w:cs="Calibri"/>
          <w:b/>
          <w:szCs w:val="22"/>
        </w:rPr>
      </w:pPr>
      <w:r>
        <w:rPr>
          <w:rFonts w:ascii="Calibri" w:hAnsi="Calibri" w:cs="Calibri"/>
          <w:b/>
          <w:szCs w:val="22"/>
        </w:rPr>
        <w:t>Does the company</w:t>
      </w:r>
      <w:r w:rsidRPr="000A43AF" w:rsidR="006D2692">
        <w:rPr>
          <w:rFonts w:ascii="Calibri" w:hAnsi="Calibri" w:cs="Calibri"/>
          <w:b/>
          <w:szCs w:val="22"/>
        </w:rPr>
        <w:t xml:space="preserve"> have any current criminal or court cases against your company or you as an individual at this time?</w:t>
      </w:r>
      <w:r w:rsidRPr="000A43AF" w:rsidR="006D2692">
        <w:rPr>
          <w:rFonts w:ascii="Calibri" w:hAnsi="Calibri" w:cs="Calibri"/>
          <w:b/>
          <w:szCs w:val="22"/>
        </w:rPr>
        <w:tab/>
      </w:r>
      <w:r w:rsidRPr="000A43AF" w:rsidR="006D2692">
        <w:rPr>
          <w:rFonts w:ascii="Calibri" w:hAnsi="Calibri" w:cs="Calibri"/>
          <w:b/>
          <w:szCs w:val="22"/>
        </w:rPr>
        <w:t xml:space="preserve"> Yes</w:t>
      </w:r>
      <w:r w:rsidRPr="000A43AF" w:rsidR="006D2692">
        <w:rPr>
          <w:rFonts w:ascii="Calibri" w:hAnsi="Calibri" w:cs="Calibri"/>
          <w:b/>
          <w:szCs w:val="22"/>
        </w:rPr>
        <w:tab/>
      </w:r>
      <w:r w:rsidRPr="000A43AF" w:rsidR="006D2692">
        <w:rPr>
          <w:rFonts w:ascii="Calibri" w:hAnsi="Calibri" w:cs="Calibri"/>
          <w:b/>
          <w:szCs w:val="22"/>
        </w:rPr>
        <w:fldChar w:fldCharType="begin">
          <w:ffData>
            <w:name w:val=""/>
            <w:enabled/>
            <w:calcOnExit w:val="0"/>
            <w:checkBox>
              <w:sizeAuto/>
              <w:default w:val="0"/>
            </w:checkBox>
          </w:ffData>
        </w:fldChar>
      </w:r>
      <w:r w:rsidRPr="000A43AF" w:rsidR="006D2692">
        <w:rPr>
          <w:rFonts w:ascii="Calibri" w:hAnsi="Calibri" w:cs="Calibri"/>
          <w:b/>
          <w:szCs w:val="22"/>
        </w:rPr>
        <w:instrText xml:space="preserve"> FORMCHECKBOX </w:instrText>
      </w:r>
      <w:r w:rsidR="00EA0BD7">
        <w:rPr>
          <w:rFonts w:ascii="Calibri" w:hAnsi="Calibri" w:cs="Calibri"/>
          <w:b/>
          <w:szCs w:val="22"/>
        </w:rPr>
      </w:r>
      <w:r w:rsidR="00EA0BD7">
        <w:rPr>
          <w:rFonts w:ascii="Calibri" w:hAnsi="Calibri" w:cs="Calibri"/>
          <w:b/>
          <w:szCs w:val="22"/>
        </w:rPr>
        <w:fldChar w:fldCharType="separate"/>
      </w:r>
      <w:r w:rsidRPr="000A43AF" w:rsidR="006D2692">
        <w:rPr>
          <w:rFonts w:ascii="Calibri" w:hAnsi="Calibri" w:cs="Calibri"/>
          <w:b/>
          <w:szCs w:val="22"/>
        </w:rPr>
        <w:fldChar w:fldCharType="end"/>
      </w:r>
      <w:r w:rsidRPr="000A43AF" w:rsidR="006D2692">
        <w:rPr>
          <w:rFonts w:ascii="Calibri" w:hAnsi="Calibri" w:cs="Calibri"/>
          <w:b/>
          <w:szCs w:val="22"/>
        </w:rPr>
        <w:tab/>
      </w:r>
      <w:r w:rsidRPr="000A43AF" w:rsidR="006D2692">
        <w:rPr>
          <w:rFonts w:ascii="Calibri" w:hAnsi="Calibri" w:cs="Calibri"/>
          <w:b/>
          <w:szCs w:val="22"/>
        </w:rPr>
        <w:t xml:space="preserve"> No </w:t>
      </w:r>
      <w:r w:rsidRPr="000A43AF" w:rsidR="006D2692">
        <w:rPr>
          <w:rFonts w:ascii="Calibri" w:hAnsi="Calibri" w:cs="Calibri"/>
          <w:b/>
          <w:szCs w:val="22"/>
        </w:rPr>
        <w:tab/>
      </w:r>
      <w:r w:rsidRPr="000A43AF" w:rsidR="006D2692">
        <w:rPr>
          <w:rFonts w:ascii="Calibri" w:hAnsi="Calibri" w:cs="Calibri"/>
          <w:b/>
          <w:szCs w:val="22"/>
        </w:rPr>
        <w:fldChar w:fldCharType="begin">
          <w:ffData>
            <w:name w:val="Check2"/>
            <w:enabled/>
            <w:calcOnExit w:val="0"/>
            <w:checkBox>
              <w:sizeAuto/>
              <w:default w:val="0"/>
            </w:checkBox>
          </w:ffData>
        </w:fldChar>
      </w:r>
      <w:r w:rsidRPr="000A43AF" w:rsidR="006D2692">
        <w:rPr>
          <w:rFonts w:ascii="Calibri" w:hAnsi="Calibri" w:cs="Calibri"/>
          <w:b/>
          <w:szCs w:val="22"/>
        </w:rPr>
        <w:instrText xml:space="preserve"> FORMCHECKBOX </w:instrText>
      </w:r>
      <w:r w:rsidR="00EA0BD7">
        <w:rPr>
          <w:rFonts w:ascii="Calibri" w:hAnsi="Calibri" w:cs="Calibri"/>
          <w:b/>
          <w:szCs w:val="22"/>
        </w:rPr>
      </w:r>
      <w:r w:rsidR="00EA0BD7">
        <w:rPr>
          <w:rFonts w:ascii="Calibri" w:hAnsi="Calibri" w:cs="Calibri"/>
          <w:b/>
          <w:szCs w:val="22"/>
        </w:rPr>
        <w:fldChar w:fldCharType="separate"/>
      </w:r>
      <w:r w:rsidRPr="000A43AF" w:rsidR="006D2692">
        <w:rPr>
          <w:rFonts w:ascii="Calibri" w:hAnsi="Calibri" w:cs="Calibri"/>
          <w:b/>
          <w:szCs w:val="22"/>
        </w:rPr>
        <w:fldChar w:fldCharType="end"/>
      </w:r>
    </w:p>
    <w:p w:rsidRPr="000A43AF" w:rsidR="006D2692" w:rsidP="006D2692" w:rsidRDefault="006D2692" w14:paraId="5AE48A43" w14:textId="77777777">
      <w:pPr>
        <w:rPr>
          <w:rFonts w:ascii="Calibri" w:hAnsi="Calibri" w:cs="Calibri"/>
          <w:b/>
          <w:szCs w:val="22"/>
        </w:rPr>
      </w:pPr>
    </w:p>
    <w:p w:rsidR="006D2692" w:rsidP="006D2692" w:rsidRDefault="000A43AF" w14:paraId="58B25A6D" w14:textId="77777777">
      <w:pPr>
        <w:rPr>
          <w:rFonts w:ascii="Calibri" w:hAnsi="Calibri" w:cs="Calibri"/>
          <w:b/>
          <w:szCs w:val="22"/>
        </w:rPr>
      </w:pPr>
      <w:r>
        <w:rPr>
          <w:rFonts w:ascii="Calibri" w:hAnsi="Calibri" w:cs="Calibri"/>
          <w:b/>
          <w:szCs w:val="22"/>
        </w:rPr>
        <w:t>Has the</w:t>
      </w:r>
      <w:r w:rsidRPr="000A43AF" w:rsidR="006D2692">
        <w:rPr>
          <w:rFonts w:ascii="Calibri" w:hAnsi="Calibri" w:cs="Calibri"/>
          <w:b/>
          <w:szCs w:val="22"/>
        </w:rPr>
        <w:t xml:space="preserve"> company ever been accused of sexual exploitation, child abuse / child protection, or fraud?   Yes</w:t>
      </w:r>
      <w:r w:rsidRPr="000A43AF" w:rsidR="006D2692">
        <w:rPr>
          <w:rFonts w:ascii="Calibri" w:hAnsi="Calibri" w:cs="Calibri"/>
          <w:b/>
          <w:szCs w:val="22"/>
        </w:rPr>
        <w:tab/>
      </w:r>
      <w:r w:rsidRPr="000A43AF" w:rsidR="006D2692">
        <w:rPr>
          <w:rFonts w:ascii="Calibri" w:hAnsi="Calibri" w:cs="Calibri"/>
          <w:b/>
          <w:szCs w:val="22"/>
        </w:rPr>
        <w:fldChar w:fldCharType="begin">
          <w:ffData>
            <w:name w:val=""/>
            <w:enabled/>
            <w:calcOnExit w:val="0"/>
            <w:checkBox>
              <w:sizeAuto/>
              <w:default w:val="0"/>
            </w:checkBox>
          </w:ffData>
        </w:fldChar>
      </w:r>
      <w:r w:rsidRPr="000A43AF" w:rsidR="006D2692">
        <w:rPr>
          <w:rFonts w:ascii="Calibri" w:hAnsi="Calibri" w:cs="Calibri"/>
          <w:b/>
          <w:szCs w:val="22"/>
        </w:rPr>
        <w:instrText xml:space="preserve"> FORMCHECKBOX </w:instrText>
      </w:r>
      <w:r w:rsidR="00EA0BD7">
        <w:rPr>
          <w:rFonts w:ascii="Calibri" w:hAnsi="Calibri" w:cs="Calibri"/>
          <w:b/>
          <w:szCs w:val="22"/>
        </w:rPr>
      </w:r>
      <w:r w:rsidR="00EA0BD7">
        <w:rPr>
          <w:rFonts w:ascii="Calibri" w:hAnsi="Calibri" w:cs="Calibri"/>
          <w:b/>
          <w:szCs w:val="22"/>
        </w:rPr>
        <w:fldChar w:fldCharType="separate"/>
      </w:r>
      <w:r w:rsidRPr="000A43AF" w:rsidR="006D2692">
        <w:rPr>
          <w:rFonts w:ascii="Calibri" w:hAnsi="Calibri" w:cs="Calibri"/>
          <w:b/>
          <w:szCs w:val="22"/>
        </w:rPr>
        <w:fldChar w:fldCharType="end"/>
      </w:r>
      <w:r w:rsidRPr="000A43AF" w:rsidR="006D2692">
        <w:rPr>
          <w:rFonts w:ascii="Calibri" w:hAnsi="Calibri" w:cs="Calibri"/>
          <w:b/>
          <w:szCs w:val="22"/>
        </w:rPr>
        <w:tab/>
      </w:r>
      <w:r w:rsidRPr="000A43AF" w:rsidR="006D2692">
        <w:rPr>
          <w:rFonts w:ascii="Calibri" w:hAnsi="Calibri" w:cs="Calibri"/>
          <w:b/>
          <w:szCs w:val="22"/>
        </w:rPr>
        <w:t xml:space="preserve"> No </w:t>
      </w:r>
      <w:r w:rsidRPr="000A43AF" w:rsidR="006D2692">
        <w:rPr>
          <w:rFonts w:ascii="Calibri" w:hAnsi="Calibri" w:cs="Calibri"/>
          <w:b/>
          <w:szCs w:val="22"/>
        </w:rPr>
        <w:tab/>
      </w:r>
      <w:r w:rsidRPr="000A43AF" w:rsidR="006D2692">
        <w:rPr>
          <w:rFonts w:ascii="Calibri" w:hAnsi="Calibri" w:cs="Calibri"/>
          <w:b/>
          <w:szCs w:val="22"/>
        </w:rPr>
        <w:fldChar w:fldCharType="begin">
          <w:ffData>
            <w:name w:val="Check2"/>
            <w:enabled/>
            <w:calcOnExit w:val="0"/>
            <w:checkBox>
              <w:sizeAuto/>
              <w:default w:val="0"/>
            </w:checkBox>
          </w:ffData>
        </w:fldChar>
      </w:r>
      <w:r w:rsidRPr="000A43AF" w:rsidR="006D2692">
        <w:rPr>
          <w:rFonts w:ascii="Calibri" w:hAnsi="Calibri" w:cs="Calibri"/>
          <w:b/>
          <w:szCs w:val="22"/>
        </w:rPr>
        <w:instrText xml:space="preserve"> FORMCHECKBOX </w:instrText>
      </w:r>
      <w:r w:rsidR="00EA0BD7">
        <w:rPr>
          <w:rFonts w:ascii="Calibri" w:hAnsi="Calibri" w:cs="Calibri"/>
          <w:b/>
          <w:szCs w:val="22"/>
        </w:rPr>
      </w:r>
      <w:r w:rsidR="00EA0BD7">
        <w:rPr>
          <w:rFonts w:ascii="Calibri" w:hAnsi="Calibri" w:cs="Calibri"/>
          <w:b/>
          <w:szCs w:val="22"/>
        </w:rPr>
        <w:fldChar w:fldCharType="separate"/>
      </w:r>
      <w:r w:rsidRPr="000A43AF" w:rsidR="006D2692">
        <w:rPr>
          <w:rFonts w:ascii="Calibri" w:hAnsi="Calibri" w:cs="Calibri"/>
          <w:b/>
          <w:szCs w:val="22"/>
        </w:rPr>
        <w:fldChar w:fldCharType="end"/>
      </w:r>
    </w:p>
    <w:p w:rsidR="000A43AF" w:rsidP="006D2692" w:rsidRDefault="000A43AF" w14:paraId="50F40DEB" w14:textId="77777777">
      <w:pPr>
        <w:rPr>
          <w:rFonts w:ascii="Calibri" w:hAnsi="Calibri" w:cs="Calibri"/>
          <w:b/>
          <w:szCs w:val="22"/>
          <w:u w:val="single"/>
        </w:rPr>
      </w:pPr>
    </w:p>
    <w:p w:rsidR="000A43AF" w:rsidP="000A43AF" w:rsidRDefault="00552F7B" w14:paraId="7BF11CA3" w14:textId="77777777">
      <w:pPr>
        <w:rPr>
          <w:rFonts w:ascii="Calibri" w:hAnsi="Calibri" w:cs="Calibri"/>
          <w:b/>
          <w:szCs w:val="22"/>
        </w:rPr>
      </w:pPr>
      <w:r>
        <w:rPr>
          <w:rFonts w:ascii="Calibri" w:hAnsi="Calibri" w:cs="Calibri"/>
          <w:b/>
          <w:szCs w:val="22"/>
        </w:rPr>
        <w:t xml:space="preserve">Does </w:t>
      </w:r>
      <w:r w:rsidR="000A43AF">
        <w:rPr>
          <w:rFonts w:ascii="Calibri" w:hAnsi="Calibri" w:cs="Calibri"/>
          <w:b/>
          <w:szCs w:val="22"/>
        </w:rPr>
        <w:t xml:space="preserve">the company </w:t>
      </w:r>
      <w:r>
        <w:rPr>
          <w:rFonts w:ascii="Calibri" w:hAnsi="Calibri" w:cs="Calibri"/>
          <w:b/>
          <w:szCs w:val="22"/>
        </w:rPr>
        <w:t xml:space="preserve">agree to </w:t>
      </w:r>
      <w:r w:rsidR="000A43AF">
        <w:rPr>
          <w:rFonts w:ascii="Calibri" w:hAnsi="Calibri" w:cs="Calibri"/>
          <w:b/>
          <w:szCs w:val="22"/>
        </w:rPr>
        <w:t xml:space="preserve">report </w:t>
      </w:r>
      <w:r w:rsidRPr="000A43AF" w:rsidR="000A43AF">
        <w:rPr>
          <w:rFonts w:ascii="Calibri" w:hAnsi="Calibri" w:cs="Calibri"/>
          <w:b/>
          <w:szCs w:val="22"/>
        </w:rPr>
        <w:t>any</w:t>
      </w:r>
      <w:r w:rsidR="000A43AF">
        <w:rPr>
          <w:rFonts w:ascii="Calibri" w:hAnsi="Calibri" w:cs="Calibri"/>
          <w:b/>
          <w:szCs w:val="22"/>
        </w:rPr>
        <w:t>/all</w:t>
      </w:r>
      <w:r w:rsidRPr="000A43AF" w:rsidR="000A43AF">
        <w:rPr>
          <w:rFonts w:ascii="Calibri" w:hAnsi="Calibri" w:cs="Calibri"/>
          <w:b/>
          <w:szCs w:val="22"/>
        </w:rPr>
        <w:t xml:space="preserve"> pressure from or payments to a Prohibited Party</w:t>
      </w:r>
      <w:r w:rsidR="000A43AF">
        <w:rPr>
          <w:rFonts w:ascii="Calibri" w:hAnsi="Calibri" w:cs="Calibri"/>
          <w:b/>
          <w:szCs w:val="22"/>
        </w:rPr>
        <w:t xml:space="preserve">?  </w:t>
      </w:r>
      <w:r w:rsidR="000A43AF">
        <w:rPr>
          <w:rFonts w:ascii="Calibri" w:hAnsi="Calibri" w:cs="Calibri"/>
          <w:b/>
          <w:szCs w:val="22"/>
        </w:rPr>
        <w:tab/>
      </w:r>
      <w:r w:rsidR="000A43AF">
        <w:rPr>
          <w:rFonts w:ascii="Calibri" w:hAnsi="Calibri" w:cs="Calibri"/>
          <w:b/>
          <w:szCs w:val="22"/>
        </w:rPr>
        <w:tab/>
      </w:r>
      <w:r w:rsidRPr="000A43AF" w:rsidR="000A43AF">
        <w:rPr>
          <w:rFonts w:ascii="Calibri" w:hAnsi="Calibri" w:cs="Calibri"/>
          <w:b/>
          <w:szCs w:val="22"/>
        </w:rPr>
        <w:t>Yes</w:t>
      </w:r>
      <w:r w:rsidRPr="000A43AF" w:rsidR="000A43AF">
        <w:rPr>
          <w:rFonts w:ascii="Calibri" w:hAnsi="Calibri" w:cs="Calibri"/>
          <w:b/>
          <w:szCs w:val="22"/>
        </w:rPr>
        <w:tab/>
      </w:r>
      <w:r w:rsidRPr="000A43AF" w:rsidR="000A43AF">
        <w:rPr>
          <w:rFonts w:ascii="Calibri" w:hAnsi="Calibri" w:cs="Calibri"/>
          <w:b/>
          <w:szCs w:val="22"/>
        </w:rPr>
        <w:fldChar w:fldCharType="begin">
          <w:ffData>
            <w:name w:val=""/>
            <w:enabled/>
            <w:calcOnExit w:val="0"/>
            <w:checkBox>
              <w:sizeAuto/>
              <w:default w:val="0"/>
            </w:checkBox>
          </w:ffData>
        </w:fldChar>
      </w:r>
      <w:r w:rsidRPr="000A43AF" w:rsidR="000A43AF">
        <w:rPr>
          <w:rFonts w:ascii="Calibri" w:hAnsi="Calibri" w:cs="Calibri"/>
          <w:b/>
          <w:szCs w:val="22"/>
        </w:rPr>
        <w:instrText xml:space="preserve"> FORMCHECKBOX </w:instrText>
      </w:r>
      <w:r w:rsidR="00EA0BD7">
        <w:rPr>
          <w:rFonts w:ascii="Calibri" w:hAnsi="Calibri" w:cs="Calibri"/>
          <w:b/>
          <w:szCs w:val="22"/>
        </w:rPr>
      </w:r>
      <w:r w:rsidR="00EA0BD7">
        <w:rPr>
          <w:rFonts w:ascii="Calibri" w:hAnsi="Calibri" w:cs="Calibri"/>
          <w:b/>
          <w:szCs w:val="22"/>
        </w:rPr>
        <w:fldChar w:fldCharType="separate"/>
      </w:r>
      <w:r w:rsidRPr="000A43AF" w:rsidR="000A43AF">
        <w:rPr>
          <w:rFonts w:ascii="Calibri" w:hAnsi="Calibri" w:cs="Calibri"/>
          <w:b/>
          <w:szCs w:val="22"/>
        </w:rPr>
        <w:fldChar w:fldCharType="end"/>
      </w:r>
      <w:r w:rsidRPr="000A43AF" w:rsidR="000A43AF">
        <w:rPr>
          <w:rFonts w:ascii="Calibri" w:hAnsi="Calibri" w:cs="Calibri"/>
          <w:b/>
          <w:szCs w:val="22"/>
        </w:rPr>
        <w:tab/>
      </w:r>
      <w:r w:rsidRPr="000A43AF" w:rsidR="000A43AF">
        <w:rPr>
          <w:rFonts w:ascii="Calibri" w:hAnsi="Calibri" w:cs="Calibri"/>
          <w:b/>
          <w:szCs w:val="22"/>
        </w:rPr>
        <w:t xml:space="preserve"> No </w:t>
      </w:r>
      <w:r w:rsidRPr="000A43AF" w:rsidR="000A43AF">
        <w:rPr>
          <w:rFonts w:ascii="Calibri" w:hAnsi="Calibri" w:cs="Calibri"/>
          <w:b/>
          <w:szCs w:val="22"/>
        </w:rPr>
        <w:tab/>
      </w:r>
      <w:r w:rsidRPr="000A43AF" w:rsidR="000A43AF">
        <w:rPr>
          <w:rFonts w:ascii="Calibri" w:hAnsi="Calibri" w:cs="Calibri"/>
          <w:b/>
          <w:szCs w:val="22"/>
        </w:rPr>
        <w:fldChar w:fldCharType="begin">
          <w:ffData>
            <w:name w:val="Check2"/>
            <w:enabled/>
            <w:calcOnExit w:val="0"/>
            <w:checkBox>
              <w:sizeAuto/>
              <w:default w:val="0"/>
            </w:checkBox>
          </w:ffData>
        </w:fldChar>
      </w:r>
      <w:r w:rsidRPr="000A43AF" w:rsidR="000A43AF">
        <w:rPr>
          <w:rFonts w:ascii="Calibri" w:hAnsi="Calibri" w:cs="Calibri"/>
          <w:b/>
          <w:szCs w:val="22"/>
        </w:rPr>
        <w:instrText xml:space="preserve"> FORMCHECKBOX </w:instrText>
      </w:r>
      <w:r w:rsidR="00EA0BD7">
        <w:rPr>
          <w:rFonts w:ascii="Calibri" w:hAnsi="Calibri" w:cs="Calibri"/>
          <w:b/>
          <w:szCs w:val="22"/>
        </w:rPr>
      </w:r>
      <w:r w:rsidR="00EA0BD7">
        <w:rPr>
          <w:rFonts w:ascii="Calibri" w:hAnsi="Calibri" w:cs="Calibri"/>
          <w:b/>
          <w:szCs w:val="22"/>
        </w:rPr>
        <w:fldChar w:fldCharType="separate"/>
      </w:r>
      <w:r w:rsidRPr="000A43AF" w:rsidR="000A43AF">
        <w:rPr>
          <w:rFonts w:ascii="Calibri" w:hAnsi="Calibri" w:cs="Calibri"/>
          <w:b/>
          <w:szCs w:val="22"/>
        </w:rPr>
        <w:fldChar w:fldCharType="end"/>
      </w:r>
    </w:p>
    <w:p w:rsidRPr="000A43AF" w:rsidR="000A43AF" w:rsidP="006D2692" w:rsidRDefault="000A43AF" w14:paraId="77A52294" w14:textId="77777777">
      <w:pPr>
        <w:rPr>
          <w:rFonts w:ascii="Calibri" w:hAnsi="Calibri" w:cs="Calibri"/>
          <w:b/>
          <w:szCs w:val="22"/>
          <w:u w:val="single"/>
        </w:rPr>
      </w:pPr>
    </w:p>
    <w:p w:rsidR="000A43AF" w:rsidP="000A43AF" w:rsidRDefault="009174E5" w14:paraId="6AD8B358" w14:textId="77777777">
      <w:pPr>
        <w:rPr>
          <w:rFonts w:ascii="Calibri" w:hAnsi="Calibri" w:cs="Calibri"/>
          <w:b/>
          <w:szCs w:val="22"/>
        </w:rPr>
      </w:pPr>
      <w:r>
        <w:rPr>
          <w:rFonts w:ascii="Calibri" w:hAnsi="Calibri" w:cs="Calibri"/>
          <w:b/>
          <w:szCs w:val="22"/>
        </w:rPr>
        <w:t>Is the company</w:t>
      </w:r>
      <w:r w:rsidRPr="000A43AF" w:rsidR="000A43AF">
        <w:rPr>
          <w:rFonts w:ascii="Calibri" w:hAnsi="Calibri" w:cs="Calibri"/>
          <w:b/>
          <w:szCs w:val="22"/>
        </w:rPr>
        <w:t xml:space="preserve"> owned or controlled, in whole or in part, by</w:t>
      </w:r>
      <w:r w:rsidR="000A43AF">
        <w:rPr>
          <w:rFonts w:ascii="Calibri" w:hAnsi="Calibri" w:cs="Calibri"/>
          <w:b/>
          <w:szCs w:val="22"/>
        </w:rPr>
        <w:t xml:space="preserve"> any</w:t>
      </w:r>
      <w:r w:rsidRPr="000A43AF" w:rsidR="000A43AF">
        <w:rPr>
          <w:rFonts w:ascii="Calibri" w:hAnsi="Calibri" w:cs="Calibri"/>
          <w:b/>
          <w:szCs w:val="22"/>
        </w:rPr>
        <w:t xml:space="preserve"> Prohibited Parties?   </w:t>
      </w:r>
      <w:r>
        <w:rPr>
          <w:rFonts w:ascii="Calibri" w:hAnsi="Calibri" w:cs="Calibri"/>
          <w:b/>
          <w:szCs w:val="22"/>
        </w:rPr>
        <w:tab/>
      </w:r>
      <w:r>
        <w:rPr>
          <w:rFonts w:ascii="Calibri" w:hAnsi="Calibri" w:cs="Calibri"/>
          <w:b/>
          <w:szCs w:val="22"/>
        </w:rPr>
        <w:tab/>
      </w:r>
      <w:r w:rsidRPr="000A43AF" w:rsidR="000A43AF">
        <w:rPr>
          <w:rFonts w:ascii="Calibri" w:hAnsi="Calibri" w:cs="Calibri"/>
          <w:b/>
          <w:szCs w:val="22"/>
        </w:rPr>
        <w:t>Yes</w:t>
      </w:r>
      <w:r w:rsidRPr="000A43AF" w:rsidR="000A43AF">
        <w:rPr>
          <w:rFonts w:ascii="Calibri" w:hAnsi="Calibri" w:cs="Calibri"/>
          <w:b/>
          <w:szCs w:val="22"/>
        </w:rPr>
        <w:tab/>
      </w:r>
      <w:r w:rsidRPr="000A43AF" w:rsidR="000A43AF">
        <w:rPr>
          <w:rFonts w:ascii="Calibri" w:hAnsi="Calibri" w:cs="Calibri"/>
          <w:b/>
          <w:szCs w:val="22"/>
        </w:rPr>
        <w:fldChar w:fldCharType="begin">
          <w:ffData>
            <w:name w:val=""/>
            <w:enabled/>
            <w:calcOnExit w:val="0"/>
            <w:checkBox>
              <w:sizeAuto/>
              <w:default w:val="0"/>
            </w:checkBox>
          </w:ffData>
        </w:fldChar>
      </w:r>
      <w:r w:rsidRPr="000A43AF" w:rsidR="000A43AF">
        <w:rPr>
          <w:rFonts w:ascii="Calibri" w:hAnsi="Calibri" w:cs="Calibri"/>
          <w:b/>
          <w:szCs w:val="22"/>
        </w:rPr>
        <w:instrText xml:space="preserve"> FORMCHECKBOX </w:instrText>
      </w:r>
      <w:r w:rsidR="00EA0BD7">
        <w:rPr>
          <w:rFonts w:ascii="Calibri" w:hAnsi="Calibri" w:cs="Calibri"/>
          <w:b/>
          <w:szCs w:val="22"/>
        </w:rPr>
      </w:r>
      <w:r w:rsidR="00EA0BD7">
        <w:rPr>
          <w:rFonts w:ascii="Calibri" w:hAnsi="Calibri" w:cs="Calibri"/>
          <w:b/>
          <w:szCs w:val="22"/>
        </w:rPr>
        <w:fldChar w:fldCharType="separate"/>
      </w:r>
      <w:r w:rsidRPr="000A43AF" w:rsidR="000A43AF">
        <w:rPr>
          <w:rFonts w:ascii="Calibri" w:hAnsi="Calibri" w:cs="Calibri"/>
          <w:b/>
          <w:szCs w:val="22"/>
        </w:rPr>
        <w:fldChar w:fldCharType="end"/>
      </w:r>
      <w:r w:rsidRPr="000A43AF" w:rsidR="000A43AF">
        <w:rPr>
          <w:rFonts w:ascii="Calibri" w:hAnsi="Calibri" w:cs="Calibri"/>
          <w:b/>
          <w:szCs w:val="22"/>
        </w:rPr>
        <w:tab/>
      </w:r>
      <w:r w:rsidRPr="000A43AF" w:rsidR="000A43AF">
        <w:rPr>
          <w:rFonts w:ascii="Calibri" w:hAnsi="Calibri" w:cs="Calibri"/>
          <w:b/>
          <w:szCs w:val="22"/>
        </w:rPr>
        <w:t xml:space="preserve"> No </w:t>
      </w:r>
      <w:r w:rsidRPr="000A43AF" w:rsidR="000A43AF">
        <w:rPr>
          <w:rFonts w:ascii="Calibri" w:hAnsi="Calibri" w:cs="Calibri"/>
          <w:b/>
          <w:szCs w:val="22"/>
        </w:rPr>
        <w:tab/>
      </w:r>
      <w:r w:rsidRPr="000A43AF" w:rsidR="000A43AF">
        <w:rPr>
          <w:rFonts w:ascii="Calibri" w:hAnsi="Calibri" w:cs="Calibri"/>
          <w:b/>
          <w:szCs w:val="22"/>
        </w:rPr>
        <w:fldChar w:fldCharType="begin">
          <w:ffData>
            <w:name w:val="Check2"/>
            <w:enabled/>
            <w:calcOnExit w:val="0"/>
            <w:checkBox>
              <w:sizeAuto/>
              <w:default w:val="0"/>
            </w:checkBox>
          </w:ffData>
        </w:fldChar>
      </w:r>
      <w:r w:rsidRPr="000A43AF" w:rsidR="000A43AF">
        <w:rPr>
          <w:rFonts w:ascii="Calibri" w:hAnsi="Calibri" w:cs="Calibri"/>
          <w:b/>
          <w:szCs w:val="22"/>
        </w:rPr>
        <w:instrText xml:space="preserve"> FORMCHECKBOX </w:instrText>
      </w:r>
      <w:r w:rsidR="00EA0BD7">
        <w:rPr>
          <w:rFonts w:ascii="Calibri" w:hAnsi="Calibri" w:cs="Calibri"/>
          <w:b/>
          <w:szCs w:val="22"/>
        </w:rPr>
      </w:r>
      <w:r w:rsidR="00EA0BD7">
        <w:rPr>
          <w:rFonts w:ascii="Calibri" w:hAnsi="Calibri" w:cs="Calibri"/>
          <w:b/>
          <w:szCs w:val="22"/>
        </w:rPr>
        <w:fldChar w:fldCharType="separate"/>
      </w:r>
      <w:r w:rsidRPr="000A43AF" w:rsidR="000A43AF">
        <w:rPr>
          <w:rFonts w:ascii="Calibri" w:hAnsi="Calibri" w:cs="Calibri"/>
          <w:b/>
          <w:szCs w:val="22"/>
        </w:rPr>
        <w:fldChar w:fldCharType="end"/>
      </w:r>
    </w:p>
    <w:p w:rsidR="000E1F9F" w:rsidP="000A43AF" w:rsidRDefault="000E1F9F" w14:paraId="007DCDA8" w14:textId="77777777">
      <w:pPr>
        <w:rPr>
          <w:rFonts w:ascii="Calibri" w:hAnsi="Calibri" w:cs="Calibri"/>
          <w:b/>
          <w:szCs w:val="22"/>
        </w:rPr>
      </w:pPr>
    </w:p>
    <w:p w:rsidRPr="00605D67" w:rsidR="000E1F9F" w:rsidP="000E1F9F" w:rsidRDefault="000E1F9F" w14:paraId="6DFC0E9B" w14:textId="77777777">
      <w:pPr>
        <w:rPr>
          <w:rFonts w:ascii="Calibri" w:hAnsi="Calibri" w:cs="Calibri"/>
          <w:b/>
          <w:szCs w:val="22"/>
        </w:rPr>
      </w:pPr>
      <w:r w:rsidRPr="00605D67">
        <w:rPr>
          <w:rFonts w:ascii="Calibri" w:hAnsi="Calibri" w:cs="Calibri"/>
          <w:b/>
          <w:szCs w:val="22"/>
        </w:rPr>
        <w:t xml:space="preserve">Does the Company (or owner/senior management) have any personal associations or ties with Relief International or any of its staff?   </w:t>
      </w:r>
    </w:p>
    <w:p w:rsidRPr="00605D67" w:rsidR="000E1F9F" w:rsidP="000E1F9F" w:rsidRDefault="000E1F9F" w14:paraId="522C45E4" w14:textId="77777777">
      <w:pPr>
        <w:rPr>
          <w:rFonts w:ascii="Calibri" w:hAnsi="Calibri" w:cs="Calibri"/>
          <w:b/>
          <w:szCs w:val="22"/>
        </w:rPr>
      </w:pPr>
      <w:r w:rsidRPr="00605D67">
        <w:rPr>
          <w:rFonts w:ascii="Calibri" w:hAnsi="Calibri" w:cs="Calibri"/>
          <w:b/>
          <w:szCs w:val="22"/>
        </w:rPr>
        <w:t>Yes</w:t>
      </w:r>
      <w:r w:rsidRPr="00605D67">
        <w:rPr>
          <w:rFonts w:ascii="Calibri" w:hAnsi="Calibri" w:cs="Calibri"/>
          <w:b/>
          <w:szCs w:val="22"/>
        </w:rPr>
        <w:tab/>
      </w:r>
      <w:r w:rsidRPr="00605D67">
        <w:rPr>
          <w:rFonts w:ascii="Calibri" w:hAnsi="Calibri" w:cs="Calibri"/>
          <w:b/>
          <w:szCs w:val="22"/>
        </w:rPr>
        <w:fldChar w:fldCharType="begin">
          <w:ffData>
            <w:name w:val=""/>
            <w:enabled/>
            <w:calcOnExit w:val="0"/>
            <w:checkBox>
              <w:sizeAuto/>
              <w:default w:val="0"/>
            </w:checkBox>
          </w:ffData>
        </w:fldChar>
      </w:r>
      <w:r w:rsidRPr="00605D67">
        <w:rPr>
          <w:rFonts w:ascii="Calibri" w:hAnsi="Calibri" w:cs="Calibri"/>
          <w:b/>
          <w:szCs w:val="22"/>
        </w:rPr>
        <w:instrText xml:space="preserve"> FORMCHECKBOX </w:instrText>
      </w:r>
      <w:r w:rsidR="00EA0BD7">
        <w:rPr>
          <w:rFonts w:ascii="Calibri" w:hAnsi="Calibri" w:cs="Calibri"/>
          <w:b/>
          <w:szCs w:val="22"/>
        </w:rPr>
      </w:r>
      <w:r w:rsidR="00EA0BD7">
        <w:rPr>
          <w:rFonts w:ascii="Calibri" w:hAnsi="Calibri" w:cs="Calibri"/>
          <w:b/>
          <w:szCs w:val="22"/>
        </w:rPr>
        <w:fldChar w:fldCharType="separate"/>
      </w:r>
      <w:r w:rsidRPr="00605D67">
        <w:rPr>
          <w:rFonts w:ascii="Calibri" w:hAnsi="Calibri" w:cs="Calibri"/>
          <w:b/>
          <w:szCs w:val="22"/>
        </w:rPr>
        <w:fldChar w:fldCharType="end"/>
      </w:r>
      <w:r w:rsidRPr="00605D67">
        <w:rPr>
          <w:rFonts w:ascii="Calibri" w:hAnsi="Calibri" w:cs="Calibri"/>
          <w:b/>
          <w:szCs w:val="22"/>
        </w:rPr>
        <w:tab/>
      </w:r>
      <w:r w:rsidRPr="00605D67">
        <w:rPr>
          <w:rFonts w:ascii="Calibri" w:hAnsi="Calibri" w:cs="Calibri"/>
          <w:b/>
          <w:szCs w:val="22"/>
        </w:rPr>
        <w:t xml:space="preserve"> No </w:t>
      </w:r>
      <w:r w:rsidRPr="00605D67">
        <w:rPr>
          <w:rFonts w:ascii="Calibri" w:hAnsi="Calibri" w:cs="Calibri"/>
          <w:b/>
          <w:szCs w:val="22"/>
        </w:rPr>
        <w:tab/>
      </w:r>
      <w:r w:rsidRPr="00605D67">
        <w:rPr>
          <w:rFonts w:ascii="Calibri" w:hAnsi="Calibri" w:cs="Calibri"/>
          <w:b/>
          <w:szCs w:val="22"/>
        </w:rPr>
        <w:fldChar w:fldCharType="begin">
          <w:ffData>
            <w:name w:val="Check2"/>
            <w:enabled/>
            <w:calcOnExit w:val="0"/>
            <w:checkBox>
              <w:sizeAuto/>
              <w:default w:val="0"/>
            </w:checkBox>
          </w:ffData>
        </w:fldChar>
      </w:r>
      <w:r w:rsidRPr="00605D67">
        <w:rPr>
          <w:rFonts w:ascii="Calibri" w:hAnsi="Calibri" w:cs="Calibri"/>
          <w:b/>
          <w:szCs w:val="22"/>
        </w:rPr>
        <w:instrText xml:space="preserve"> FORMCHECKBOX </w:instrText>
      </w:r>
      <w:r w:rsidR="00EA0BD7">
        <w:rPr>
          <w:rFonts w:ascii="Calibri" w:hAnsi="Calibri" w:cs="Calibri"/>
          <w:b/>
          <w:szCs w:val="22"/>
        </w:rPr>
      </w:r>
      <w:r w:rsidR="00EA0BD7">
        <w:rPr>
          <w:rFonts w:ascii="Calibri" w:hAnsi="Calibri" w:cs="Calibri"/>
          <w:b/>
          <w:szCs w:val="22"/>
        </w:rPr>
        <w:fldChar w:fldCharType="separate"/>
      </w:r>
      <w:r w:rsidRPr="00605D67">
        <w:rPr>
          <w:rFonts w:ascii="Calibri" w:hAnsi="Calibri" w:cs="Calibri"/>
          <w:b/>
          <w:szCs w:val="22"/>
        </w:rPr>
        <w:fldChar w:fldCharType="end"/>
      </w:r>
      <w:r w:rsidRPr="00605D67">
        <w:rPr>
          <w:rFonts w:ascii="Calibri" w:hAnsi="Calibri" w:cs="Calibri"/>
          <w:b/>
          <w:szCs w:val="22"/>
        </w:rPr>
        <w:tab/>
      </w:r>
      <w:r w:rsidRPr="00605D67">
        <w:rPr>
          <w:rFonts w:ascii="Calibri" w:hAnsi="Calibri" w:cs="Calibri"/>
          <w:b/>
          <w:szCs w:val="22"/>
        </w:rPr>
        <w:t>If YES, describe _______________________________________________________________________________</w:t>
      </w:r>
    </w:p>
    <w:p w:rsidRPr="00605D67" w:rsidR="006D2692" w:rsidP="00153964" w:rsidRDefault="006D2692" w14:paraId="450EA2D7" w14:textId="77777777">
      <w:pPr>
        <w:rPr>
          <w:rFonts w:ascii="Calibri" w:hAnsi="Calibri"/>
          <w:b/>
          <w:szCs w:val="22"/>
        </w:rPr>
      </w:pPr>
    </w:p>
    <w:p w:rsidRPr="00605D67" w:rsidR="00153964" w:rsidP="00153964" w:rsidRDefault="00153964" w14:paraId="57C25918" w14:textId="77777777">
      <w:pPr>
        <w:rPr>
          <w:rFonts w:ascii="Calibri" w:hAnsi="Calibri"/>
          <w:b/>
          <w:szCs w:val="22"/>
        </w:rPr>
      </w:pPr>
      <w:r w:rsidRPr="00605D67">
        <w:rPr>
          <w:rFonts w:ascii="Calibri" w:hAnsi="Calibri"/>
          <w:b/>
          <w:szCs w:val="22"/>
        </w:rPr>
        <w:t>Additional Questions / Considerations for Bidder Response</w:t>
      </w:r>
      <w:r w:rsidRPr="00605D67" w:rsidR="000A43AF">
        <w:rPr>
          <w:rFonts w:ascii="Calibri" w:hAnsi="Calibri"/>
          <w:b/>
          <w:szCs w:val="22"/>
        </w:rPr>
        <w:t xml:space="preserve"> based on nature of tender</w:t>
      </w:r>
    </w:p>
    <w:p w:rsidRPr="00605D67" w:rsidR="00153964" w:rsidP="00153964" w:rsidRDefault="00153964" w14:paraId="3DD355C9" w14:textId="77777777">
      <w:pPr>
        <w:rPr>
          <w:rFonts w:ascii="Calibri" w:hAnsi="Calibri"/>
          <w:b/>
          <w:szCs w:val="22"/>
        </w:rPr>
      </w:pPr>
    </w:p>
    <w:p w:rsidRPr="00605D67" w:rsidR="00153964" w:rsidP="00153964" w:rsidRDefault="00153964" w14:paraId="5E3D69A2" w14:textId="77777777">
      <w:pPr>
        <w:rPr>
          <w:rFonts w:ascii="Calibri" w:hAnsi="Calibri"/>
          <w:b/>
          <w:szCs w:val="22"/>
        </w:rPr>
      </w:pPr>
      <w:r w:rsidRPr="00605D67">
        <w:rPr>
          <w:rFonts w:ascii="Calibri" w:hAnsi="Calibri"/>
          <w:b/>
          <w:szCs w:val="22"/>
        </w:rPr>
        <w:t xml:space="preserve">Can you guarantee all items on the financial offer will be available within one week of order?  If not, please note the agreement will include a penalty for not being able to provide items/quantities required. </w:t>
      </w:r>
      <w:r w:rsidRPr="00605D67">
        <w:rPr>
          <w:rFonts w:ascii="Calibri" w:hAnsi="Calibri"/>
          <w:b/>
          <w:szCs w:val="22"/>
        </w:rPr>
        <w:tab/>
      </w:r>
      <w:r w:rsidRPr="00605D67">
        <w:rPr>
          <w:rFonts w:cs="Arial"/>
        </w:rPr>
        <w:tab/>
      </w:r>
      <w:r w:rsidRPr="00605D67">
        <w:rPr>
          <w:rFonts w:ascii="Calibri" w:hAnsi="Calibri"/>
          <w:b/>
          <w:szCs w:val="22"/>
        </w:rPr>
        <w:t>Yes</w:t>
      </w:r>
      <w:r w:rsidRPr="00605D67">
        <w:rPr>
          <w:rFonts w:ascii="Calibri" w:hAnsi="Calibri"/>
          <w:b/>
          <w:szCs w:val="22"/>
        </w:rPr>
        <w:tab/>
      </w:r>
      <w:r w:rsidRPr="00605D67">
        <w:rPr>
          <w:rFonts w:ascii="Calibri" w:hAnsi="Calibri"/>
          <w:b/>
          <w:szCs w:val="22"/>
        </w:rPr>
        <w:fldChar w:fldCharType="begin">
          <w:ffData>
            <w:name w:val=""/>
            <w:enabled/>
            <w:calcOnExit w:val="0"/>
            <w:checkBox>
              <w:sizeAuto/>
              <w:default w:val="0"/>
            </w:checkBox>
          </w:ffData>
        </w:fldChar>
      </w:r>
      <w:r w:rsidRPr="00605D67">
        <w:rPr>
          <w:rFonts w:ascii="Calibri" w:hAnsi="Calibri"/>
          <w:b/>
          <w:szCs w:val="22"/>
        </w:rPr>
        <w:instrText xml:space="preserve"> FORMCHECKBOX </w:instrText>
      </w:r>
      <w:r w:rsidR="00EA0BD7">
        <w:rPr>
          <w:rFonts w:ascii="Calibri" w:hAnsi="Calibri"/>
          <w:b/>
          <w:szCs w:val="22"/>
        </w:rPr>
      </w:r>
      <w:r w:rsidR="00EA0BD7">
        <w:rPr>
          <w:rFonts w:ascii="Calibri" w:hAnsi="Calibri"/>
          <w:b/>
          <w:szCs w:val="22"/>
        </w:rPr>
        <w:fldChar w:fldCharType="separate"/>
      </w:r>
      <w:r w:rsidRPr="00605D67">
        <w:rPr>
          <w:rFonts w:ascii="Calibri" w:hAnsi="Calibri"/>
          <w:b/>
          <w:szCs w:val="22"/>
        </w:rPr>
        <w:fldChar w:fldCharType="end"/>
      </w:r>
      <w:r w:rsidRPr="00605D67">
        <w:rPr>
          <w:rFonts w:ascii="Calibri" w:hAnsi="Calibri"/>
          <w:b/>
          <w:szCs w:val="22"/>
        </w:rPr>
        <w:tab/>
      </w:r>
      <w:r w:rsidRPr="00605D67">
        <w:rPr>
          <w:rFonts w:ascii="Calibri" w:hAnsi="Calibri"/>
          <w:b/>
          <w:szCs w:val="22"/>
        </w:rPr>
        <w:t xml:space="preserve"> No </w:t>
      </w:r>
      <w:r w:rsidRPr="00605D67">
        <w:rPr>
          <w:rFonts w:ascii="Calibri" w:hAnsi="Calibri"/>
          <w:b/>
          <w:szCs w:val="22"/>
        </w:rPr>
        <w:tab/>
      </w:r>
      <w:r w:rsidRPr="00605D67">
        <w:rPr>
          <w:rFonts w:ascii="Calibri" w:hAnsi="Calibri"/>
          <w:b/>
          <w:szCs w:val="22"/>
        </w:rPr>
        <w:fldChar w:fldCharType="begin">
          <w:ffData>
            <w:name w:val="Check2"/>
            <w:enabled/>
            <w:calcOnExit w:val="0"/>
            <w:checkBox>
              <w:sizeAuto/>
              <w:default w:val="0"/>
            </w:checkBox>
          </w:ffData>
        </w:fldChar>
      </w:r>
      <w:r w:rsidRPr="00605D67">
        <w:rPr>
          <w:rFonts w:ascii="Calibri" w:hAnsi="Calibri"/>
          <w:b/>
          <w:szCs w:val="22"/>
        </w:rPr>
        <w:instrText xml:space="preserve"> FORMCHECKBOX </w:instrText>
      </w:r>
      <w:r w:rsidR="00EA0BD7">
        <w:rPr>
          <w:rFonts w:ascii="Calibri" w:hAnsi="Calibri"/>
          <w:b/>
          <w:szCs w:val="22"/>
        </w:rPr>
      </w:r>
      <w:r w:rsidR="00EA0BD7">
        <w:rPr>
          <w:rFonts w:ascii="Calibri" w:hAnsi="Calibri"/>
          <w:b/>
          <w:szCs w:val="22"/>
        </w:rPr>
        <w:fldChar w:fldCharType="separate"/>
      </w:r>
      <w:r w:rsidRPr="00605D67">
        <w:rPr>
          <w:rFonts w:ascii="Calibri" w:hAnsi="Calibri"/>
          <w:b/>
          <w:szCs w:val="22"/>
        </w:rPr>
        <w:fldChar w:fldCharType="end"/>
      </w:r>
    </w:p>
    <w:p w:rsidR="0049793F" w:rsidP="0049793F" w:rsidRDefault="0049793F" w14:paraId="047155E0" w14:textId="77777777">
      <w:pPr>
        <w:rPr>
          <w:rFonts w:ascii="Calibri" w:hAnsi="Calibri"/>
          <w:b/>
          <w:szCs w:val="22"/>
        </w:rPr>
      </w:pPr>
    </w:p>
    <w:p w:rsidRPr="00431186" w:rsidR="0049793F" w:rsidP="0049793F" w:rsidRDefault="0049793F" w14:paraId="758AF9DD" w14:textId="77777777">
      <w:pPr>
        <w:rPr>
          <w:rFonts w:ascii="Calibri" w:hAnsi="Calibri"/>
          <w:b/>
          <w:szCs w:val="22"/>
        </w:rPr>
      </w:pPr>
    </w:p>
    <w:p w:rsidRPr="00431186" w:rsidR="0049793F" w:rsidP="0049793F" w:rsidRDefault="0049793F" w14:paraId="0AF8184B" w14:textId="77777777">
      <w:pPr>
        <w:rPr>
          <w:rFonts w:ascii="Calibri" w:hAnsi="Calibri"/>
          <w:b/>
          <w:szCs w:val="22"/>
        </w:rPr>
      </w:pPr>
      <w:r>
        <w:rPr>
          <w:rFonts w:ascii="Calibri" w:hAnsi="Calibri"/>
          <w:b/>
          <w:szCs w:val="22"/>
        </w:rPr>
        <w:t>How fast can you process our order in the event of an emergency?</w:t>
      </w:r>
      <w:r w:rsidRPr="00431186">
        <w:rPr>
          <w:rFonts w:ascii="Calibri" w:hAnsi="Calibri"/>
          <w:b/>
          <w:szCs w:val="22"/>
        </w:rPr>
        <w:tab/>
      </w:r>
      <w:r w:rsidRPr="00431186">
        <w:rPr>
          <w:rFonts w:ascii="Calibri" w:hAnsi="Calibri"/>
          <w:b/>
          <w:szCs w:val="22"/>
        </w:rPr>
        <w:t>________________</w:t>
      </w:r>
      <w:r>
        <w:rPr>
          <w:rFonts w:ascii="Calibri" w:hAnsi="Calibri"/>
          <w:b/>
          <w:szCs w:val="22"/>
        </w:rPr>
        <w:t>days</w:t>
      </w:r>
      <w:r w:rsidRPr="00431186">
        <w:rPr>
          <w:rFonts w:ascii="Calibri" w:hAnsi="Calibri"/>
          <w:b/>
          <w:szCs w:val="22"/>
        </w:rPr>
        <w:tab/>
      </w:r>
      <w:r w:rsidRPr="00431186">
        <w:rPr>
          <w:rFonts w:ascii="Calibri" w:hAnsi="Calibri"/>
          <w:b/>
          <w:szCs w:val="22"/>
        </w:rPr>
        <w:t xml:space="preserve"> </w:t>
      </w:r>
      <w:r w:rsidRPr="00431186">
        <w:rPr>
          <w:rFonts w:cs="Arial"/>
        </w:rPr>
        <w:tab/>
      </w:r>
      <w:r w:rsidRPr="00431186">
        <w:rPr>
          <w:rFonts w:cs="Arial"/>
        </w:rPr>
        <w:tab/>
      </w:r>
    </w:p>
    <w:p w:rsidRPr="00431186" w:rsidR="0049793F" w:rsidP="0049793F" w:rsidRDefault="0049793F" w14:paraId="6AC8A546" w14:textId="77777777">
      <w:pPr>
        <w:rPr>
          <w:rFonts w:ascii="Calibri" w:hAnsi="Calibri"/>
          <w:b/>
          <w:szCs w:val="22"/>
        </w:rPr>
      </w:pPr>
    </w:p>
    <w:p w:rsidRPr="00431186" w:rsidR="0049793F" w:rsidP="0049793F" w:rsidRDefault="0049793F" w14:paraId="2E7958D4" w14:textId="77777777">
      <w:pPr>
        <w:rPr>
          <w:rFonts w:ascii="Calibri" w:hAnsi="Calibri"/>
          <w:b/>
          <w:szCs w:val="22"/>
        </w:rPr>
      </w:pPr>
      <w:r w:rsidRPr="00431186">
        <w:rPr>
          <w:rFonts w:ascii="Calibri" w:hAnsi="Calibri"/>
          <w:b/>
          <w:szCs w:val="22"/>
        </w:rPr>
        <w:t>Please provide the location(s) of all warehouses:</w:t>
      </w:r>
    </w:p>
    <w:p w:rsidRPr="00431186" w:rsidR="0049793F" w:rsidP="0049793F" w:rsidRDefault="0049793F" w14:paraId="00519429" w14:textId="77777777">
      <w:pPr>
        <w:spacing w:after="120"/>
        <w:rPr>
          <w:rFonts w:ascii="Calibri" w:hAnsi="Calibri"/>
          <w:b/>
          <w:szCs w:val="22"/>
        </w:rPr>
      </w:pPr>
      <w:r w:rsidRPr="00431186">
        <w:rPr>
          <w:rFonts w:ascii="Calibri" w:hAnsi="Calibri"/>
          <w:b/>
          <w:szCs w:val="22"/>
        </w:rPr>
        <w:t>___________________________________________</w:t>
      </w:r>
    </w:p>
    <w:p w:rsidRPr="00431186" w:rsidR="0049793F" w:rsidP="0049793F" w:rsidRDefault="0049793F" w14:paraId="54ADA5E3" w14:textId="77777777">
      <w:pPr>
        <w:spacing w:after="120"/>
        <w:rPr>
          <w:rFonts w:ascii="Calibri" w:hAnsi="Calibri"/>
          <w:b/>
          <w:szCs w:val="22"/>
        </w:rPr>
      </w:pPr>
      <w:r w:rsidRPr="00431186">
        <w:rPr>
          <w:rFonts w:ascii="Calibri" w:hAnsi="Calibri"/>
          <w:b/>
          <w:szCs w:val="22"/>
        </w:rPr>
        <w:t>___________________________________________</w:t>
      </w:r>
    </w:p>
    <w:p w:rsidRPr="00431186" w:rsidR="0049793F" w:rsidP="0049793F" w:rsidRDefault="0049793F" w14:paraId="24C1C9C3" w14:textId="77777777">
      <w:pPr>
        <w:spacing w:after="120"/>
        <w:rPr>
          <w:rFonts w:ascii="Calibri" w:hAnsi="Calibri"/>
          <w:b/>
          <w:szCs w:val="22"/>
        </w:rPr>
      </w:pPr>
      <w:r w:rsidRPr="00431186">
        <w:rPr>
          <w:rFonts w:ascii="Calibri" w:hAnsi="Calibri"/>
          <w:b/>
          <w:szCs w:val="22"/>
        </w:rPr>
        <w:t>___________________________________________</w:t>
      </w:r>
    </w:p>
    <w:p w:rsidRPr="00431186" w:rsidR="0049793F" w:rsidP="0049793F" w:rsidRDefault="0049793F" w14:paraId="39660CF7" w14:textId="77777777">
      <w:pPr>
        <w:spacing w:after="120"/>
        <w:rPr>
          <w:rFonts w:ascii="Calibri" w:hAnsi="Calibri"/>
          <w:b/>
          <w:szCs w:val="22"/>
        </w:rPr>
      </w:pPr>
      <w:r w:rsidRPr="00431186">
        <w:rPr>
          <w:rFonts w:ascii="Calibri" w:hAnsi="Calibri"/>
          <w:b/>
          <w:szCs w:val="22"/>
        </w:rPr>
        <w:t>___________________________________________</w:t>
      </w:r>
    </w:p>
    <w:p w:rsidRPr="00605D67" w:rsidR="00153964" w:rsidP="0049793F" w:rsidRDefault="00153964" w14:paraId="121FD38A" w14:textId="2FA3CD51">
      <w:pPr>
        <w:rPr>
          <w:rFonts w:ascii="Calibri" w:hAnsi="Calibri"/>
          <w:b/>
          <w:szCs w:val="22"/>
        </w:rPr>
      </w:pPr>
    </w:p>
    <w:p w:rsidRPr="0093375C" w:rsidR="00863A52" w:rsidP="007444C8" w:rsidRDefault="00021ED3" w14:paraId="6972B4CC" w14:textId="34AC74E4">
      <w:pPr>
        <w:spacing w:after="120"/>
        <w:jc w:val="right"/>
        <w:rPr>
          <w:rFonts w:ascii="Calibri" w:hAnsi="Calibri"/>
          <w:b/>
          <w:szCs w:val="22"/>
          <w:u w:val="single"/>
        </w:rPr>
      </w:pPr>
      <w:r>
        <w:rPr>
          <w:rFonts w:ascii="Calibri" w:hAnsi="Calibri"/>
          <w:b/>
          <w:szCs w:val="22"/>
          <w:u w:val="single"/>
        </w:rPr>
        <w:br w:type="page"/>
      </w:r>
      <w:r w:rsidRPr="0093375C" w:rsidR="00863A52">
        <w:rPr>
          <w:rFonts w:ascii="Calibri" w:hAnsi="Calibri"/>
          <w:b/>
          <w:szCs w:val="22"/>
          <w:u w:val="single"/>
        </w:rPr>
        <w:t>ANNEX A</w:t>
      </w:r>
      <w:r w:rsidR="00863A52">
        <w:rPr>
          <w:rFonts w:ascii="Calibri" w:hAnsi="Calibri"/>
          <w:b/>
          <w:szCs w:val="22"/>
          <w:u w:val="single"/>
        </w:rPr>
        <w:t xml:space="preserve"> (P</w:t>
      </w:r>
      <w:r w:rsidR="009011FC">
        <w:rPr>
          <w:rFonts w:ascii="Calibri" w:hAnsi="Calibri"/>
          <w:b/>
          <w:szCs w:val="22"/>
          <w:u w:val="single"/>
        </w:rPr>
        <w:t>ART</w:t>
      </w:r>
      <w:r w:rsidR="00863A52">
        <w:rPr>
          <w:rFonts w:ascii="Calibri" w:hAnsi="Calibri"/>
          <w:b/>
          <w:szCs w:val="22"/>
          <w:u w:val="single"/>
        </w:rPr>
        <w:t xml:space="preserve"> 2)</w:t>
      </w:r>
    </w:p>
    <w:p w:rsidRPr="00251475" w:rsidR="16548BB4" w:rsidP="00251475" w:rsidRDefault="16548BB4" w14:paraId="4848A6BA" w14:textId="395D356C">
      <w:pPr>
        <w:rPr>
          <w:rFonts w:ascii="Calibri" w:hAnsi="Calibri" w:cs="Arial"/>
          <w:b/>
          <w:bCs/>
          <w:color w:val="222222"/>
        </w:rPr>
      </w:pPr>
      <w:r w:rsidRPr="5AD2587A">
        <w:rPr>
          <w:rFonts w:ascii="Calibri" w:hAnsi="Calibri"/>
          <w:b/>
          <w:bCs/>
        </w:rPr>
        <w:t xml:space="preserve">Part Two: </w:t>
      </w:r>
      <w:r w:rsidRPr="5AD2587A" w:rsidR="7E981802">
        <w:rPr>
          <w:rFonts w:ascii="Calibri" w:hAnsi="Calibri"/>
          <w:b/>
          <w:bCs/>
        </w:rPr>
        <w:t xml:space="preserve">RI BID FORM – Invitation To </w:t>
      </w:r>
      <w:r w:rsidRPr="5AD2587A" w:rsidR="2B54618B">
        <w:rPr>
          <w:rFonts w:ascii="Calibri" w:hAnsi="Calibri"/>
          <w:b/>
          <w:bCs/>
        </w:rPr>
        <w:t>Tender</w:t>
      </w:r>
      <w:r w:rsidRPr="5AD2587A" w:rsidR="7E981802">
        <w:rPr>
          <w:rFonts w:ascii="Calibri" w:hAnsi="Calibri"/>
          <w:b/>
          <w:bCs/>
        </w:rPr>
        <w:t xml:space="preserve"> No: </w:t>
      </w:r>
      <w:r w:rsidRPr="45DA8D88" w:rsidR="00D058CA">
        <w:rPr>
          <w:rFonts w:ascii="Calibri" w:hAnsi="Calibri" w:cs="Arial"/>
          <w:b/>
          <w:bCs/>
          <w:color w:val="222222"/>
        </w:rPr>
        <w:t>RI-SDN-</w:t>
      </w:r>
      <w:r w:rsidR="00D058CA">
        <w:rPr>
          <w:rFonts w:ascii="Calibri" w:hAnsi="Calibri" w:cs="Arial"/>
          <w:b/>
          <w:bCs/>
          <w:color w:val="222222"/>
        </w:rPr>
        <w:t>KRT</w:t>
      </w:r>
      <w:r w:rsidRPr="45DA8D88" w:rsidR="00D058CA">
        <w:rPr>
          <w:rFonts w:ascii="Calibri" w:hAnsi="Calibri" w:cs="Arial"/>
          <w:b/>
          <w:bCs/>
          <w:color w:val="222222"/>
        </w:rPr>
        <w:t>-02</w:t>
      </w:r>
      <w:r w:rsidR="00D058CA">
        <w:rPr>
          <w:rFonts w:ascii="Calibri" w:hAnsi="Calibri" w:cs="Arial"/>
          <w:b/>
          <w:bCs/>
          <w:color w:val="222222"/>
        </w:rPr>
        <w:t>6</w:t>
      </w:r>
      <w:r w:rsidRPr="45DA8D88" w:rsidR="00D058CA">
        <w:rPr>
          <w:rFonts w:ascii="Calibri" w:hAnsi="Calibri" w:cs="Arial"/>
          <w:b/>
          <w:bCs/>
          <w:color w:val="222222"/>
        </w:rPr>
        <w:t>-</w:t>
      </w:r>
      <w:r w:rsidR="00D058CA">
        <w:rPr>
          <w:rFonts w:ascii="Calibri" w:hAnsi="Calibri" w:cs="Arial"/>
          <w:b/>
          <w:bCs/>
          <w:color w:val="222222"/>
        </w:rPr>
        <w:t xml:space="preserve">0119 </w:t>
      </w:r>
      <w:r w:rsidR="00D058CA">
        <w:t xml:space="preserve">8 </w:t>
      </w:r>
      <w:r w:rsidR="00D058CA">
        <w:rPr>
          <w:rFonts w:ascii="Calibri" w:hAnsi="Calibri" w:cs="Arial"/>
          <w:b/>
          <w:bCs/>
          <w:color w:val="222222"/>
        </w:rPr>
        <w:t>Health Facilities Rehabilitations</w:t>
      </w:r>
    </w:p>
    <w:p w:rsidR="16548BB4" w:rsidP="5C2A4789" w:rsidRDefault="16548BB4" w14:paraId="2F3B9555" w14:textId="71099BAF">
      <w:pPr>
        <w:rPr>
          <w:rFonts w:ascii="Calibri" w:hAnsi="Calibri" w:cs="Arial"/>
          <w:b/>
          <w:bCs/>
          <w:color w:val="222222"/>
        </w:rPr>
      </w:pPr>
    </w:p>
    <w:p w:rsidRPr="000C0D61" w:rsidR="00863A52" w:rsidP="002B119F" w:rsidRDefault="000C0D61" w14:paraId="7034979F" w14:textId="77777777">
      <w:pPr>
        <w:rPr>
          <w:rFonts w:ascii="Calibri" w:hAnsi="Calibri"/>
          <w:b/>
          <w:szCs w:val="22"/>
        </w:rPr>
      </w:pPr>
      <w:r w:rsidRPr="000C0D61">
        <w:rPr>
          <w:rFonts w:ascii="Calibri" w:hAnsi="Calibri"/>
          <w:b/>
          <w:szCs w:val="22"/>
        </w:rPr>
        <w:t>BUSINESS INFORMATION</w:t>
      </w:r>
    </w:p>
    <w:p w:rsidRPr="000C0D61" w:rsidR="000C0D61" w:rsidP="002B119F" w:rsidRDefault="000C0D61" w14:paraId="4BDB5498" w14:textId="77777777">
      <w:pPr>
        <w:rPr>
          <w:rFonts w:ascii="Calibri" w:hAnsi="Calibri"/>
          <w:b/>
          <w:szCs w:val="22"/>
        </w:rPr>
      </w:pPr>
    </w:p>
    <w:p w:rsidR="002B119F" w:rsidP="002B119F" w:rsidRDefault="002B119F" w14:paraId="5E48F64B" w14:textId="77777777">
      <w:pPr>
        <w:rPr>
          <w:rFonts w:ascii="Calibri" w:hAnsi="Calibri"/>
          <w:szCs w:val="22"/>
        </w:rPr>
      </w:pPr>
      <w:r w:rsidRPr="0093375C">
        <w:rPr>
          <w:rFonts w:ascii="Calibri" w:hAnsi="Calibri"/>
          <w:szCs w:val="22"/>
        </w:rPr>
        <w:t>Company Name: __________________________________</w:t>
      </w:r>
      <w:r w:rsidRPr="0093375C" w:rsidR="00A715A4">
        <w:rPr>
          <w:rFonts w:ascii="Calibri" w:hAnsi="Calibri"/>
          <w:szCs w:val="22"/>
        </w:rPr>
        <w:tab/>
      </w:r>
      <w:r w:rsidRPr="0093375C">
        <w:rPr>
          <w:rFonts w:ascii="Calibri" w:hAnsi="Calibri"/>
          <w:szCs w:val="22"/>
        </w:rPr>
        <w:t>Contact person: ___________________________________</w:t>
      </w:r>
    </w:p>
    <w:p w:rsidRPr="00F97FB7" w:rsidR="006D2692" w:rsidP="006D2692" w:rsidRDefault="006D2692" w14:paraId="2916C19D" w14:textId="77777777">
      <w:pPr>
        <w:rPr>
          <w:rFonts w:ascii="Calibri" w:hAnsi="Calibri" w:cs="Calibri"/>
          <w:szCs w:val="22"/>
        </w:rPr>
      </w:pPr>
    </w:p>
    <w:p w:rsidRPr="006D2692" w:rsidR="006D2692" w:rsidP="002B119F" w:rsidRDefault="006D2692" w14:paraId="66C87293" w14:textId="77777777">
      <w:pPr>
        <w:rPr>
          <w:rFonts w:ascii="Calibri" w:hAnsi="Calibri" w:cs="Calibri"/>
          <w:szCs w:val="22"/>
        </w:rPr>
      </w:pPr>
      <w:r w:rsidRPr="00F97FB7">
        <w:rPr>
          <w:rFonts w:ascii="Calibri" w:hAnsi="Calibri" w:cs="Calibri"/>
          <w:szCs w:val="22"/>
        </w:rPr>
        <w:t xml:space="preserve">Company </w:t>
      </w:r>
      <w:r>
        <w:rPr>
          <w:rFonts w:ascii="Calibri" w:hAnsi="Calibri" w:cs="Calibri"/>
          <w:szCs w:val="22"/>
        </w:rPr>
        <w:t>Owner(s)</w:t>
      </w:r>
      <w:r w:rsidRPr="00F97FB7">
        <w:rPr>
          <w:rFonts w:ascii="Calibri" w:hAnsi="Calibri" w:cs="Calibri"/>
          <w:szCs w:val="22"/>
        </w:rPr>
        <w:t>: __________________________________</w:t>
      </w:r>
      <w:r w:rsidR="000A43AF">
        <w:rPr>
          <w:rFonts w:ascii="Calibri" w:hAnsi="Calibri" w:cs="Calibri"/>
          <w:szCs w:val="22"/>
        </w:rPr>
        <w:tab/>
      </w:r>
      <w:r w:rsidR="000A43AF">
        <w:rPr>
          <w:rFonts w:ascii="Calibri" w:hAnsi="Calibri" w:cs="Calibri"/>
          <w:szCs w:val="22"/>
        </w:rPr>
        <w:t>Company Owner(s) Date of Birth: _____________________</w:t>
      </w:r>
    </w:p>
    <w:p w:rsidRPr="0093375C" w:rsidR="00A715A4" w:rsidP="002B119F" w:rsidRDefault="00A715A4" w14:paraId="74869460" w14:textId="77777777">
      <w:pPr>
        <w:rPr>
          <w:rFonts w:ascii="Calibri" w:hAnsi="Calibri"/>
          <w:szCs w:val="22"/>
        </w:rPr>
      </w:pPr>
    </w:p>
    <w:p w:rsidRPr="000C0D61" w:rsidR="000C0D61" w:rsidP="002B119F" w:rsidRDefault="000C0D61" w14:paraId="25870617" w14:textId="77777777">
      <w:pPr>
        <w:rPr>
          <w:u w:val="single"/>
        </w:rPr>
      </w:pPr>
      <w:r>
        <w:rPr>
          <w:rFonts w:ascii="Calibri" w:hAnsi="Calibri"/>
          <w:szCs w:val="22"/>
        </w:rPr>
        <w:t>Registration Number:</w:t>
      </w:r>
      <w:r w:rsidRPr="000C0D61">
        <w:rPr>
          <w:rFonts w:ascii="Calibri" w:hAnsi="Calibri"/>
          <w:szCs w:val="22"/>
          <w:u w:val="single"/>
        </w:rPr>
        <w:tab/>
      </w:r>
      <w:r w:rsidRPr="000C0D61">
        <w:rPr>
          <w:rFonts w:ascii="Calibri" w:hAnsi="Calibri"/>
          <w:szCs w:val="22"/>
          <w:u w:val="single"/>
        </w:rPr>
        <w:tab/>
      </w:r>
      <w:r w:rsidRPr="000C0D61">
        <w:rPr>
          <w:rFonts w:ascii="Calibri" w:hAnsi="Calibri"/>
          <w:szCs w:val="22"/>
          <w:u w:val="single"/>
        </w:rPr>
        <w:tab/>
      </w:r>
      <w:r w:rsidRPr="000C0D61">
        <w:rPr>
          <w:rFonts w:ascii="Calibri" w:hAnsi="Calibri"/>
          <w:szCs w:val="22"/>
          <w:u w:val="single"/>
        </w:rPr>
        <w:tab/>
      </w:r>
      <w:r w:rsidRPr="000C0D61">
        <w:rPr>
          <w:rFonts w:ascii="Calibri" w:hAnsi="Calibri"/>
          <w:szCs w:val="22"/>
          <w:u w:val="single"/>
        </w:rPr>
        <w:tab/>
      </w:r>
      <w:r>
        <w:rPr>
          <w:rFonts w:ascii="Calibri" w:hAnsi="Calibri"/>
          <w:szCs w:val="22"/>
        </w:rPr>
        <w:tab/>
      </w:r>
      <w:r>
        <w:rPr>
          <w:rFonts w:ascii="Calibri" w:hAnsi="Calibri"/>
          <w:szCs w:val="22"/>
        </w:rPr>
        <w:t xml:space="preserve">TAX ID: </w:t>
      </w:r>
      <w:r>
        <w:rPr>
          <w:rFonts w:ascii="Calibri" w:hAnsi="Calibri"/>
          <w:szCs w:val="22"/>
        </w:rPr>
        <w:softHyphen/>
      </w:r>
      <w:r w:rsidR="006D2692">
        <w:rPr>
          <w:rFonts w:ascii="Calibri" w:hAnsi="Calibri"/>
          <w:szCs w:val="22"/>
        </w:rPr>
        <w:t>________________________</w:t>
      </w:r>
      <w:r w:rsidRPr="000C0D61">
        <w:t xml:space="preserve">                                                               </w:t>
      </w:r>
    </w:p>
    <w:p w:rsidR="000C0D61" w:rsidP="002B119F" w:rsidRDefault="000C0D61" w14:paraId="187F57B8" w14:textId="77777777">
      <w:pPr>
        <w:rPr>
          <w:rFonts w:ascii="Calibri" w:hAnsi="Calibri"/>
          <w:szCs w:val="22"/>
        </w:rPr>
      </w:pPr>
    </w:p>
    <w:p w:rsidRPr="0093375C" w:rsidR="002B119F" w:rsidP="002B119F" w:rsidRDefault="002B119F" w14:paraId="5FAA502D" w14:textId="77777777">
      <w:pPr>
        <w:rPr>
          <w:rFonts w:ascii="Calibri" w:hAnsi="Calibri"/>
          <w:szCs w:val="22"/>
        </w:rPr>
      </w:pPr>
      <w:r w:rsidRPr="0093375C">
        <w:rPr>
          <w:rFonts w:ascii="Calibri" w:hAnsi="Calibri"/>
          <w:szCs w:val="22"/>
        </w:rPr>
        <w:t>Address: __________</w:t>
      </w:r>
      <w:r w:rsidRPr="0093375C" w:rsidR="00A715A4">
        <w:rPr>
          <w:rFonts w:ascii="Calibri" w:hAnsi="Calibri"/>
          <w:szCs w:val="22"/>
        </w:rPr>
        <w:t>______________________________</w:t>
      </w:r>
      <w:r w:rsidRPr="0093375C" w:rsidR="00A715A4">
        <w:rPr>
          <w:rFonts w:ascii="Calibri" w:hAnsi="Calibri"/>
          <w:szCs w:val="22"/>
        </w:rPr>
        <w:tab/>
      </w:r>
      <w:r w:rsidRPr="0093375C" w:rsidR="00A715A4">
        <w:rPr>
          <w:rFonts w:ascii="Calibri" w:hAnsi="Calibri"/>
          <w:szCs w:val="22"/>
        </w:rPr>
        <w:t>Phone No: __________</w:t>
      </w:r>
      <w:r w:rsidR="00121D68">
        <w:rPr>
          <w:rFonts w:ascii="Calibri" w:hAnsi="Calibri"/>
          <w:szCs w:val="22"/>
        </w:rPr>
        <w:t>___</w:t>
      </w:r>
      <w:r w:rsidRPr="0093375C" w:rsidR="00A715A4">
        <w:rPr>
          <w:rFonts w:ascii="Calibri" w:hAnsi="Calibri"/>
          <w:szCs w:val="22"/>
        </w:rPr>
        <w:t>________</w:t>
      </w:r>
    </w:p>
    <w:p w:rsidRPr="0093375C" w:rsidR="00A715A4" w:rsidP="002B119F" w:rsidRDefault="00A715A4" w14:paraId="54738AF4" w14:textId="77777777">
      <w:pPr>
        <w:rPr>
          <w:rFonts w:ascii="Calibri" w:hAnsi="Calibri"/>
          <w:szCs w:val="22"/>
        </w:rPr>
      </w:pPr>
    </w:p>
    <w:p w:rsidRPr="0093375C" w:rsidR="00A715A4" w:rsidP="00A715A4" w:rsidRDefault="00A715A4" w14:paraId="0C216C6D" w14:textId="77777777">
      <w:pPr>
        <w:tabs>
          <w:tab w:val="left" w:pos="900"/>
        </w:tabs>
        <w:jc w:val="left"/>
        <w:rPr>
          <w:rFonts w:ascii="Calibri" w:hAnsi="Calibri"/>
          <w:szCs w:val="22"/>
        </w:rPr>
      </w:pPr>
      <w:r w:rsidRPr="0093375C">
        <w:rPr>
          <w:rFonts w:ascii="Calibri" w:hAnsi="Calibri"/>
          <w:szCs w:val="22"/>
        </w:rPr>
        <w:tab/>
      </w:r>
      <w:r w:rsidRPr="0093375C">
        <w:rPr>
          <w:rFonts w:ascii="Calibri" w:hAnsi="Calibri"/>
          <w:szCs w:val="22"/>
        </w:rPr>
        <w:t>________________________________________</w:t>
      </w:r>
      <w:r w:rsidRPr="0093375C">
        <w:rPr>
          <w:rFonts w:ascii="Calibri" w:hAnsi="Calibri"/>
          <w:szCs w:val="22"/>
        </w:rPr>
        <w:tab/>
      </w:r>
      <w:r w:rsidRPr="0093375C">
        <w:rPr>
          <w:rFonts w:ascii="Calibri" w:hAnsi="Calibri"/>
          <w:szCs w:val="22"/>
        </w:rPr>
        <w:t>Facsimile No: ____________</w:t>
      </w:r>
      <w:r w:rsidR="00121D68">
        <w:rPr>
          <w:rFonts w:ascii="Calibri" w:hAnsi="Calibri"/>
          <w:szCs w:val="22"/>
        </w:rPr>
        <w:t>___</w:t>
      </w:r>
      <w:r w:rsidRPr="0093375C">
        <w:rPr>
          <w:rFonts w:ascii="Calibri" w:hAnsi="Calibri"/>
          <w:szCs w:val="22"/>
        </w:rPr>
        <w:t>____</w:t>
      </w:r>
    </w:p>
    <w:p w:rsidRPr="0093375C" w:rsidR="00A715A4" w:rsidP="00A715A4" w:rsidRDefault="00A715A4" w14:paraId="46ABBD8F" w14:textId="77777777">
      <w:pPr>
        <w:tabs>
          <w:tab w:val="left" w:pos="900"/>
        </w:tabs>
        <w:jc w:val="left"/>
        <w:rPr>
          <w:rFonts w:ascii="Calibri" w:hAnsi="Calibri"/>
          <w:szCs w:val="22"/>
        </w:rPr>
      </w:pPr>
    </w:p>
    <w:p w:rsidRPr="0093375C" w:rsidR="00A715A4" w:rsidP="00A715A4" w:rsidRDefault="00A715A4" w14:paraId="6951D549" w14:textId="77777777">
      <w:pPr>
        <w:tabs>
          <w:tab w:val="left" w:pos="900"/>
        </w:tabs>
        <w:rPr>
          <w:rFonts w:ascii="Calibri" w:hAnsi="Calibri"/>
          <w:szCs w:val="22"/>
        </w:rPr>
      </w:pPr>
      <w:r w:rsidRPr="0093375C">
        <w:rPr>
          <w:rFonts w:ascii="Calibri" w:hAnsi="Calibri"/>
          <w:szCs w:val="22"/>
        </w:rPr>
        <w:tab/>
      </w:r>
      <w:r w:rsidRPr="0093375C">
        <w:rPr>
          <w:rFonts w:ascii="Calibri" w:hAnsi="Calibri"/>
          <w:szCs w:val="22"/>
        </w:rPr>
        <w:t>________________________________________</w:t>
      </w:r>
      <w:r w:rsidRPr="0093375C">
        <w:rPr>
          <w:rFonts w:ascii="Calibri" w:hAnsi="Calibri"/>
          <w:szCs w:val="22"/>
        </w:rPr>
        <w:tab/>
      </w:r>
      <w:r w:rsidRPr="0093375C">
        <w:rPr>
          <w:rFonts w:ascii="Calibri" w:hAnsi="Calibri"/>
          <w:szCs w:val="22"/>
        </w:rPr>
        <w:t>Email Address: _______________</w:t>
      </w:r>
      <w:r w:rsidR="00121D68">
        <w:rPr>
          <w:rFonts w:ascii="Calibri" w:hAnsi="Calibri"/>
          <w:szCs w:val="22"/>
        </w:rPr>
        <w:t>__</w:t>
      </w:r>
      <w:r w:rsidRPr="0093375C">
        <w:rPr>
          <w:rFonts w:ascii="Calibri" w:hAnsi="Calibri"/>
          <w:szCs w:val="22"/>
        </w:rPr>
        <w:t>___________________</w:t>
      </w:r>
    </w:p>
    <w:p w:rsidRPr="0093375C" w:rsidR="00121D68" w:rsidP="00121D68" w:rsidRDefault="00121D68" w14:paraId="06BBA33E" w14:textId="77777777">
      <w:pPr>
        <w:tabs>
          <w:tab w:val="left" w:pos="900"/>
        </w:tabs>
        <w:rPr>
          <w:rFonts w:ascii="Calibri" w:hAnsi="Calibri"/>
          <w:szCs w:val="22"/>
        </w:rPr>
      </w:pPr>
    </w:p>
    <w:p w:rsidR="00121D68" w:rsidP="00121D68" w:rsidRDefault="00121D68" w14:paraId="652E2150" w14:textId="77777777">
      <w:pPr>
        <w:tabs>
          <w:tab w:val="left" w:pos="900"/>
        </w:tabs>
        <w:rPr>
          <w:rFonts w:ascii="Calibri" w:hAnsi="Calibri"/>
          <w:szCs w:val="22"/>
        </w:rPr>
      </w:pPr>
      <w:r w:rsidRPr="0093375C">
        <w:rPr>
          <w:rFonts w:ascii="Calibri" w:hAnsi="Calibri"/>
          <w:szCs w:val="22"/>
        </w:rPr>
        <w:t xml:space="preserve">A duly authorized company representative. </w:t>
      </w:r>
      <w:r>
        <w:rPr>
          <w:rFonts w:ascii="Calibri" w:hAnsi="Calibri"/>
          <w:szCs w:val="22"/>
        </w:rPr>
        <w:tab/>
      </w:r>
      <w:r>
        <w:rPr>
          <w:rFonts w:ascii="Calibri" w:hAnsi="Calibri"/>
          <w:szCs w:val="22"/>
        </w:rPr>
        <w:tab/>
      </w:r>
      <w:r>
        <w:rPr>
          <w:rFonts w:ascii="Calibri" w:hAnsi="Calibri"/>
          <w:szCs w:val="22"/>
        </w:rPr>
        <w:tab/>
      </w:r>
      <w:r>
        <w:rPr>
          <w:rFonts w:ascii="Calibri" w:hAnsi="Calibri"/>
          <w:szCs w:val="22"/>
        </w:rPr>
        <w:t>WWW Address: ___________________________________</w:t>
      </w:r>
    </w:p>
    <w:p w:rsidR="00121D68" w:rsidP="00A715A4" w:rsidRDefault="00121D68" w14:paraId="464FCBC1" w14:textId="77777777">
      <w:pPr>
        <w:tabs>
          <w:tab w:val="left" w:pos="900"/>
        </w:tabs>
        <w:rPr>
          <w:rFonts w:ascii="Calibri" w:hAnsi="Calibri"/>
          <w:szCs w:val="22"/>
        </w:rPr>
      </w:pPr>
    </w:p>
    <w:p w:rsidRPr="0093375C" w:rsidR="00A715A4" w:rsidP="00A715A4" w:rsidRDefault="00A715A4" w14:paraId="1289C9AB" w14:textId="77777777">
      <w:pPr>
        <w:tabs>
          <w:tab w:val="left" w:pos="900"/>
        </w:tabs>
        <w:rPr>
          <w:rFonts w:ascii="Calibri" w:hAnsi="Calibri"/>
          <w:szCs w:val="22"/>
        </w:rPr>
      </w:pPr>
      <w:r w:rsidRPr="0093375C">
        <w:rPr>
          <w:rFonts w:ascii="Calibri" w:hAnsi="Calibri"/>
          <w:szCs w:val="22"/>
        </w:rPr>
        <w:t>Signed: __________</w:t>
      </w:r>
      <w:r w:rsidR="00121D68">
        <w:rPr>
          <w:rFonts w:ascii="Calibri" w:hAnsi="Calibri"/>
          <w:szCs w:val="22"/>
        </w:rPr>
        <w:t>______________________________</w:t>
      </w:r>
      <w:r w:rsidR="00121D68">
        <w:rPr>
          <w:rFonts w:ascii="Calibri" w:hAnsi="Calibri"/>
          <w:szCs w:val="22"/>
        </w:rPr>
        <w:tab/>
      </w:r>
      <w:r w:rsidRPr="0093375C" w:rsidR="00C6161B">
        <w:rPr>
          <w:rFonts w:ascii="Calibri" w:hAnsi="Calibri"/>
          <w:szCs w:val="22"/>
        </w:rPr>
        <w:t>Title/</w:t>
      </w:r>
      <w:r w:rsidRPr="0093375C">
        <w:rPr>
          <w:rFonts w:ascii="Calibri" w:hAnsi="Calibri"/>
          <w:szCs w:val="22"/>
        </w:rPr>
        <w:t>Position: ________________</w:t>
      </w:r>
      <w:r w:rsidR="00121D68">
        <w:rPr>
          <w:rFonts w:ascii="Calibri" w:hAnsi="Calibri"/>
          <w:szCs w:val="22"/>
        </w:rPr>
        <w:t>__</w:t>
      </w:r>
      <w:r w:rsidRPr="0093375C">
        <w:rPr>
          <w:rFonts w:ascii="Calibri" w:hAnsi="Calibri"/>
          <w:szCs w:val="22"/>
        </w:rPr>
        <w:t>________________</w:t>
      </w:r>
      <w:r w:rsidRPr="0093375C" w:rsidR="00C6161B">
        <w:rPr>
          <w:rFonts w:ascii="Calibri" w:hAnsi="Calibri"/>
          <w:szCs w:val="22"/>
        </w:rPr>
        <w:t>___</w:t>
      </w:r>
    </w:p>
    <w:p w:rsidRPr="0093375C" w:rsidR="00A715A4" w:rsidP="00A715A4" w:rsidRDefault="00A715A4" w14:paraId="5C8C6B09" w14:textId="77777777">
      <w:pPr>
        <w:tabs>
          <w:tab w:val="left" w:pos="900"/>
        </w:tabs>
        <w:rPr>
          <w:rFonts w:ascii="Calibri" w:hAnsi="Calibri"/>
          <w:szCs w:val="22"/>
        </w:rPr>
      </w:pPr>
    </w:p>
    <w:p w:rsidR="00A715A4" w:rsidP="00A715A4" w:rsidRDefault="00A715A4" w14:paraId="7FD878BE" w14:textId="77777777">
      <w:pPr>
        <w:tabs>
          <w:tab w:val="left" w:pos="900"/>
        </w:tabs>
        <w:rPr>
          <w:rFonts w:ascii="Calibri" w:hAnsi="Calibri"/>
          <w:szCs w:val="22"/>
        </w:rPr>
      </w:pPr>
      <w:r w:rsidRPr="0093375C">
        <w:rPr>
          <w:rFonts w:ascii="Calibri" w:hAnsi="Calibri"/>
          <w:szCs w:val="22"/>
        </w:rPr>
        <w:t>Print Name: ______</w:t>
      </w:r>
      <w:r w:rsidR="00121D68">
        <w:rPr>
          <w:rFonts w:ascii="Calibri" w:hAnsi="Calibri"/>
          <w:szCs w:val="22"/>
        </w:rPr>
        <w:t>______________________________</w:t>
      </w:r>
      <w:r w:rsidR="00121D68">
        <w:rPr>
          <w:rFonts w:ascii="Calibri" w:hAnsi="Calibri"/>
          <w:szCs w:val="22"/>
        </w:rPr>
        <w:tab/>
      </w:r>
      <w:r w:rsidRPr="0093375C">
        <w:rPr>
          <w:rFonts w:ascii="Calibri" w:hAnsi="Calibri"/>
          <w:szCs w:val="22"/>
        </w:rPr>
        <w:t>Date: _______________________</w:t>
      </w:r>
    </w:p>
    <w:p w:rsidR="006866FA" w:rsidP="00A715A4" w:rsidRDefault="006866FA" w14:paraId="3382A365" w14:textId="77777777">
      <w:pPr>
        <w:tabs>
          <w:tab w:val="left" w:pos="900"/>
        </w:tabs>
        <w:rPr>
          <w:rFonts w:ascii="Calibri" w:hAnsi="Calibri"/>
          <w:szCs w:val="22"/>
        </w:rPr>
      </w:pPr>
    </w:p>
    <w:p w:rsidRPr="0093375C" w:rsidR="006866FA" w:rsidP="00A715A4" w:rsidRDefault="006866FA" w14:paraId="6504CD10" w14:textId="77777777">
      <w:pPr>
        <w:tabs>
          <w:tab w:val="left" w:pos="900"/>
        </w:tabs>
        <w:rPr>
          <w:rFonts w:ascii="Calibri" w:hAnsi="Calibri"/>
          <w:szCs w:val="22"/>
        </w:rPr>
      </w:pPr>
      <w:r>
        <w:rPr>
          <w:rFonts w:ascii="Calibri" w:hAnsi="Calibri"/>
          <w:szCs w:val="22"/>
        </w:rPr>
        <w:t>Describe Payment Terms &amp; Conditions: _________________________________________________________________________________________</w:t>
      </w:r>
    </w:p>
    <w:p w:rsidR="000C0D61" w:rsidP="00A715A4" w:rsidRDefault="000C0D61" w14:paraId="5C71F136" w14:textId="77777777">
      <w:pPr>
        <w:tabs>
          <w:tab w:val="left" w:pos="900"/>
        </w:tabs>
        <w:rPr>
          <w:rFonts w:ascii="Calibri" w:hAnsi="Calibri"/>
          <w:szCs w:val="22"/>
        </w:rPr>
      </w:pPr>
    </w:p>
    <w:p w:rsidRPr="000C0D61" w:rsidR="000C0D61" w:rsidP="00A715A4" w:rsidRDefault="000C0D61" w14:paraId="310A9224" w14:textId="77777777">
      <w:pPr>
        <w:tabs>
          <w:tab w:val="left" w:pos="900"/>
        </w:tabs>
        <w:rPr>
          <w:rFonts w:ascii="Calibri" w:hAnsi="Calibri"/>
          <w:b/>
          <w:szCs w:val="22"/>
        </w:rPr>
      </w:pPr>
      <w:r w:rsidRPr="000C0D61">
        <w:rPr>
          <w:rFonts w:ascii="Calibri" w:hAnsi="Calibri"/>
          <w:b/>
          <w:szCs w:val="22"/>
        </w:rPr>
        <w:t>BUSINESS REFERENCES</w:t>
      </w:r>
      <w:r>
        <w:rPr>
          <w:rFonts w:ascii="Calibri" w:hAnsi="Calibri"/>
          <w:b/>
          <w:szCs w:val="22"/>
        </w:rPr>
        <w:t xml:space="preserve"> (3 minimum)</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43"/>
        <w:gridCol w:w="3313"/>
        <w:gridCol w:w="3329"/>
        <w:gridCol w:w="3325"/>
      </w:tblGrid>
      <w:tr w:rsidRPr="00CC5EF2" w:rsidR="00CC5EF2" w:rsidTr="00CC5EF2" w14:paraId="798F8898" w14:textId="77777777">
        <w:tc>
          <w:tcPr>
            <w:tcW w:w="3474" w:type="dxa"/>
            <w:shd w:val="clear" w:color="auto" w:fill="D9D9D9"/>
          </w:tcPr>
          <w:p w:rsidRPr="00CC5EF2" w:rsidR="000C0D61" w:rsidP="00CC5EF2" w:rsidRDefault="000C0D61" w14:paraId="377F7772" w14:textId="77777777">
            <w:pPr>
              <w:tabs>
                <w:tab w:val="left" w:pos="900"/>
              </w:tabs>
              <w:rPr>
                <w:rFonts w:ascii="Calibri" w:hAnsi="Calibri" w:eastAsia="Calibri"/>
                <w:b/>
                <w:szCs w:val="22"/>
              </w:rPr>
            </w:pPr>
            <w:r w:rsidRPr="00CC5EF2">
              <w:rPr>
                <w:rFonts w:ascii="Calibri" w:hAnsi="Calibri" w:eastAsia="Calibri"/>
                <w:b/>
                <w:szCs w:val="22"/>
              </w:rPr>
              <w:t>Name of Organization</w:t>
            </w:r>
          </w:p>
        </w:tc>
        <w:tc>
          <w:tcPr>
            <w:tcW w:w="3474" w:type="dxa"/>
            <w:shd w:val="clear" w:color="auto" w:fill="D9D9D9"/>
          </w:tcPr>
          <w:p w:rsidRPr="00CC5EF2" w:rsidR="000C0D61" w:rsidP="00CC5EF2" w:rsidRDefault="000C0D61" w14:paraId="488090A8" w14:textId="77777777">
            <w:pPr>
              <w:tabs>
                <w:tab w:val="left" w:pos="900"/>
              </w:tabs>
              <w:rPr>
                <w:rFonts w:ascii="Calibri" w:hAnsi="Calibri" w:eastAsia="Calibri"/>
                <w:b/>
                <w:szCs w:val="22"/>
              </w:rPr>
            </w:pPr>
            <w:r w:rsidRPr="00CC5EF2">
              <w:rPr>
                <w:rFonts w:ascii="Calibri" w:hAnsi="Calibri" w:eastAsia="Calibri"/>
                <w:b/>
                <w:szCs w:val="22"/>
              </w:rPr>
              <w:t>Contact Person</w:t>
            </w:r>
          </w:p>
        </w:tc>
        <w:tc>
          <w:tcPr>
            <w:tcW w:w="3474" w:type="dxa"/>
            <w:shd w:val="clear" w:color="auto" w:fill="D9D9D9"/>
          </w:tcPr>
          <w:p w:rsidRPr="00CC5EF2" w:rsidR="000C0D61" w:rsidP="00CC5EF2" w:rsidRDefault="000C0D61" w14:paraId="32FAD629" w14:textId="77777777">
            <w:pPr>
              <w:tabs>
                <w:tab w:val="left" w:pos="900"/>
              </w:tabs>
              <w:rPr>
                <w:rFonts w:ascii="Calibri" w:hAnsi="Calibri" w:eastAsia="Calibri"/>
                <w:b/>
                <w:szCs w:val="22"/>
              </w:rPr>
            </w:pPr>
            <w:r w:rsidRPr="00CC5EF2">
              <w:rPr>
                <w:rFonts w:ascii="Calibri" w:hAnsi="Calibri" w:eastAsia="Calibri"/>
                <w:b/>
                <w:szCs w:val="22"/>
              </w:rPr>
              <w:t>Email / Telephone</w:t>
            </w:r>
          </w:p>
        </w:tc>
        <w:tc>
          <w:tcPr>
            <w:tcW w:w="3474" w:type="dxa"/>
            <w:shd w:val="clear" w:color="auto" w:fill="D9D9D9"/>
          </w:tcPr>
          <w:p w:rsidRPr="00CC5EF2" w:rsidR="000C0D61" w:rsidP="00CC5EF2" w:rsidRDefault="000C0D61" w14:paraId="71491BF6" w14:textId="77777777">
            <w:pPr>
              <w:tabs>
                <w:tab w:val="left" w:pos="900"/>
              </w:tabs>
              <w:rPr>
                <w:rFonts w:ascii="Calibri" w:hAnsi="Calibri" w:eastAsia="Calibri"/>
                <w:b/>
                <w:szCs w:val="22"/>
              </w:rPr>
            </w:pPr>
            <w:r w:rsidRPr="00CC5EF2">
              <w:rPr>
                <w:rFonts w:ascii="Calibri" w:hAnsi="Calibri" w:eastAsia="Calibri"/>
                <w:b/>
                <w:szCs w:val="22"/>
              </w:rPr>
              <w:t>Comment</w:t>
            </w:r>
          </w:p>
        </w:tc>
      </w:tr>
      <w:tr w:rsidRPr="00CC5EF2" w:rsidR="00CC5EF2" w:rsidTr="00CC5EF2" w14:paraId="62199465" w14:textId="77777777">
        <w:trPr>
          <w:trHeight w:val="467"/>
        </w:trPr>
        <w:tc>
          <w:tcPr>
            <w:tcW w:w="3474" w:type="dxa"/>
            <w:shd w:val="clear" w:color="auto" w:fill="auto"/>
          </w:tcPr>
          <w:p w:rsidRPr="00CC5EF2" w:rsidR="000C0D61" w:rsidP="00CC5EF2" w:rsidRDefault="000C0D61" w14:paraId="0DA123B1"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4C4CEA3D"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50895670"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38C1F859" w14:textId="77777777">
            <w:pPr>
              <w:tabs>
                <w:tab w:val="left" w:pos="900"/>
              </w:tabs>
              <w:rPr>
                <w:rFonts w:ascii="Calibri" w:hAnsi="Calibri" w:eastAsia="Calibri"/>
                <w:szCs w:val="22"/>
              </w:rPr>
            </w:pPr>
          </w:p>
        </w:tc>
      </w:tr>
      <w:tr w:rsidRPr="00CC5EF2" w:rsidR="00CC5EF2" w:rsidTr="00CC5EF2" w14:paraId="0C8FE7CE" w14:textId="77777777">
        <w:trPr>
          <w:trHeight w:val="458"/>
        </w:trPr>
        <w:tc>
          <w:tcPr>
            <w:tcW w:w="3474" w:type="dxa"/>
            <w:shd w:val="clear" w:color="auto" w:fill="auto"/>
          </w:tcPr>
          <w:p w:rsidRPr="00CC5EF2" w:rsidR="000C0D61" w:rsidP="00CC5EF2" w:rsidRDefault="000C0D61" w14:paraId="41004F19"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67C0C651"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308D56CC"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797E50C6" w14:textId="77777777">
            <w:pPr>
              <w:tabs>
                <w:tab w:val="left" w:pos="900"/>
              </w:tabs>
              <w:rPr>
                <w:rFonts w:ascii="Calibri" w:hAnsi="Calibri" w:eastAsia="Calibri"/>
                <w:szCs w:val="22"/>
              </w:rPr>
            </w:pPr>
          </w:p>
        </w:tc>
      </w:tr>
      <w:tr w:rsidRPr="00CC5EF2" w:rsidR="00CC5EF2" w:rsidTr="00CC5EF2" w14:paraId="7B04FA47" w14:textId="77777777">
        <w:trPr>
          <w:trHeight w:val="422"/>
        </w:trPr>
        <w:tc>
          <w:tcPr>
            <w:tcW w:w="3474" w:type="dxa"/>
            <w:shd w:val="clear" w:color="auto" w:fill="auto"/>
          </w:tcPr>
          <w:p w:rsidRPr="00CC5EF2" w:rsidR="000C0D61" w:rsidP="00CC5EF2" w:rsidRDefault="000C0D61" w14:paraId="568C698B"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1A939487"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6AA258D8"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6FFBD3EC" w14:textId="77777777">
            <w:pPr>
              <w:tabs>
                <w:tab w:val="left" w:pos="900"/>
              </w:tabs>
              <w:rPr>
                <w:rFonts w:ascii="Calibri" w:hAnsi="Calibri" w:eastAsia="Calibri"/>
                <w:szCs w:val="22"/>
              </w:rPr>
            </w:pPr>
          </w:p>
        </w:tc>
      </w:tr>
      <w:tr w:rsidRPr="00CC5EF2" w:rsidR="005A78D0" w:rsidTr="00CC5EF2" w14:paraId="30DCCCAD" w14:textId="77777777">
        <w:trPr>
          <w:trHeight w:val="422"/>
        </w:trPr>
        <w:tc>
          <w:tcPr>
            <w:tcW w:w="3474" w:type="dxa"/>
            <w:shd w:val="clear" w:color="auto" w:fill="auto"/>
          </w:tcPr>
          <w:p w:rsidRPr="00CC5EF2" w:rsidR="005A78D0" w:rsidP="00CC5EF2" w:rsidRDefault="005A78D0" w14:paraId="36AF6883" w14:textId="77777777">
            <w:pPr>
              <w:tabs>
                <w:tab w:val="left" w:pos="900"/>
              </w:tabs>
              <w:rPr>
                <w:rFonts w:ascii="Calibri" w:hAnsi="Calibri" w:eastAsia="Calibri"/>
                <w:szCs w:val="22"/>
              </w:rPr>
            </w:pPr>
          </w:p>
        </w:tc>
        <w:tc>
          <w:tcPr>
            <w:tcW w:w="3474" w:type="dxa"/>
            <w:shd w:val="clear" w:color="auto" w:fill="auto"/>
          </w:tcPr>
          <w:p w:rsidRPr="00CC5EF2" w:rsidR="005A78D0" w:rsidP="00CC5EF2" w:rsidRDefault="005A78D0" w14:paraId="54C529ED" w14:textId="77777777">
            <w:pPr>
              <w:tabs>
                <w:tab w:val="left" w:pos="900"/>
              </w:tabs>
              <w:rPr>
                <w:rFonts w:ascii="Calibri" w:hAnsi="Calibri" w:eastAsia="Calibri"/>
                <w:szCs w:val="22"/>
              </w:rPr>
            </w:pPr>
          </w:p>
        </w:tc>
        <w:tc>
          <w:tcPr>
            <w:tcW w:w="3474" w:type="dxa"/>
            <w:shd w:val="clear" w:color="auto" w:fill="auto"/>
          </w:tcPr>
          <w:p w:rsidRPr="00CC5EF2" w:rsidR="005A78D0" w:rsidP="00CC5EF2" w:rsidRDefault="005A78D0" w14:paraId="1C0157D6" w14:textId="77777777">
            <w:pPr>
              <w:tabs>
                <w:tab w:val="left" w:pos="900"/>
              </w:tabs>
              <w:rPr>
                <w:rFonts w:ascii="Calibri" w:hAnsi="Calibri" w:eastAsia="Calibri"/>
                <w:szCs w:val="22"/>
              </w:rPr>
            </w:pPr>
          </w:p>
        </w:tc>
        <w:tc>
          <w:tcPr>
            <w:tcW w:w="3474" w:type="dxa"/>
            <w:shd w:val="clear" w:color="auto" w:fill="auto"/>
          </w:tcPr>
          <w:p w:rsidRPr="00CC5EF2" w:rsidR="005A78D0" w:rsidP="00CC5EF2" w:rsidRDefault="005A78D0" w14:paraId="3691E7B2" w14:textId="77777777">
            <w:pPr>
              <w:tabs>
                <w:tab w:val="left" w:pos="900"/>
              </w:tabs>
              <w:rPr>
                <w:rFonts w:ascii="Calibri" w:hAnsi="Calibri" w:eastAsia="Calibri"/>
                <w:szCs w:val="22"/>
              </w:rPr>
            </w:pPr>
          </w:p>
        </w:tc>
      </w:tr>
    </w:tbl>
    <w:p w:rsidRPr="0093375C" w:rsidR="005A78D0" w:rsidP="005A78D0" w:rsidRDefault="005A78D0" w14:paraId="526770CE" w14:textId="77777777">
      <w:pPr>
        <w:tabs>
          <w:tab w:val="left" w:pos="0"/>
        </w:tabs>
        <w:jc w:val="left"/>
        <w:rPr>
          <w:rFonts w:ascii="Calibri" w:hAnsi="Calibri"/>
          <w:szCs w:val="22"/>
        </w:rPr>
        <w:sectPr w:rsidRPr="0093375C" w:rsidR="005A78D0" w:rsidSect="000230D6">
          <w:endnotePr>
            <w:numRestart w:val="eachSect"/>
          </w:endnotePr>
          <w:pgSz w:w="15840" w:h="12240" w:orient="landscape"/>
          <w:pgMar w:top="1080" w:right="1080" w:bottom="1080" w:left="1440" w:header="180" w:footer="720" w:gutter="0"/>
          <w:cols w:space="720"/>
          <w:docGrid w:linePitch="360"/>
        </w:sectPr>
      </w:pPr>
    </w:p>
    <w:p w:rsidRPr="0032141A" w:rsidR="00426F80" w:rsidP="00AE5670" w:rsidRDefault="00426F80" w14:paraId="4094F212" w14:textId="77777777">
      <w:pPr>
        <w:shd w:val="clear" w:color="auto" w:fill="FFFFFF"/>
        <w:jc w:val="left"/>
        <w:rPr>
          <w:rFonts w:cs="Arial"/>
          <w:b/>
          <w:color w:val="222222"/>
          <w:sz w:val="24"/>
          <w:szCs w:val="24"/>
          <w:u w:val="single"/>
        </w:rPr>
      </w:pPr>
      <w:r w:rsidRPr="0032141A">
        <w:rPr>
          <w:rFonts w:cs="Arial"/>
          <w:b/>
          <w:color w:val="222222"/>
          <w:sz w:val="24"/>
          <w:szCs w:val="24"/>
          <w:u w:val="single"/>
        </w:rPr>
        <w:t>ANNEX</w:t>
      </w:r>
      <w:r>
        <w:rPr>
          <w:rFonts w:cs="Arial"/>
          <w:b/>
          <w:color w:val="222222"/>
          <w:sz w:val="24"/>
          <w:szCs w:val="24"/>
          <w:u w:val="single"/>
        </w:rPr>
        <w:t xml:space="preserve"> B</w:t>
      </w:r>
    </w:p>
    <w:p w:rsidRPr="00AE5670" w:rsidR="00426F80" w:rsidP="00AE5670" w:rsidRDefault="00426F80" w14:paraId="523992A7" w14:textId="77777777">
      <w:pPr>
        <w:shd w:val="clear" w:color="auto" w:fill="FFFFFF"/>
        <w:jc w:val="left"/>
        <w:rPr>
          <w:rFonts w:cs="Arial"/>
          <w:b/>
          <w:color w:val="222222"/>
          <w:sz w:val="24"/>
          <w:szCs w:val="24"/>
        </w:rPr>
      </w:pPr>
      <w:r w:rsidRPr="00AE5670">
        <w:rPr>
          <w:rFonts w:cs="Arial"/>
          <w:b/>
          <w:color w:val="222222"/>
          <w:sz w:val="24"/>
          <w:szCs w:val="24"/>
        </w:rPr>
        <w:t>Tender and Contract Award Acknowledge Certificate</w:t>
      </w:r>
    </w:p>
    <w:p w:rsidRPr="00AE5670" w:rsidR="00426F80" w:rsidP="00AE5670" w:rsidRDefault="00AE5670" w14:paraId="43C41261" w14:textId="77777777">
      <w:pPr>
        <w:shd w:val="clear" w:color="auto" w:fill="FFFFFF"/>
        <w:jc w:val="left"/>
        <w:rPr>
          <w:rFonts w:cs="Arial"/>
          <w:b/>
          <w:color w:val="FF0000"/>
          <w:sz w:val="24"/>
          <w:szCs w:val="24"/>
        </w:rPr>
      </w:pPr>
      <w:r>
        <w:rPr>
          <w:rFonts w:cs="Arial"/>
          <w:b/>
          <w:color w:val="FF0000"/>
          <w:sz w:val="24"/>
          <w:szCs w:val="24"/>
        </w:rPr>
        <w:t>*</w:t>
      </w:r>
      <w:r w:rsidRPr="00AE5670" w:rsidR="00426F80">
        <w:rPr>
          <w:rFonts w:cs="Arial"/>
          <w:b/>
          <w:color w:val="FF0000"/>
          <w:sz w:val="24"/>
          <w:szCs w:val="24"/>
        </w:rPr>
        <w:t>This attachment must be signed and submitted with the Bid</w:t>
      </w:r>
    </w:p>
    <w:p w:rsidR="00426F80" w:rsidP="00426F80" w:rsidRDefault="00426F80" w14:paraId="7CBEED82" w14:textId="77777777">
      <w:pPr>
        <w:shd w:val="clear" w:color="auto" w:fill="FFFFFF"/>
        <w:jc w:val="left"/>
        <w:rPr>
          <w:rFonts w:cs="Arial"/>
          <w:b/>
          <w:color w:val="222222"/>
          <w:sz w:val="24"/>
          <w:szCs w:val="24"/>
        </w:rPr>
      </w:pPr>
    </w:p>
    <w:p w:rsidR="00426F80" w:rsidP="00426F80" w:rsidRDefault="00426F80" w14:paraId="6E36661F" w14:textId="77777777">
      <w:pPr>
        <w:shd w:val="clear" w:color="auto" w:fill="FFFFFF"/>
        <w:jc w:val="left"/>
        <w:rPr>
          <w:rFonts w:cs="Arial"/>
          <w:b/>
          <w:color w:val="222222"/>
          <w:sz w:val="24"/>
          <w:szCs w:val="24"/>
        </w:rPr>
        <w:sectPr w:rsidR="00426F80" w:rsidSect="00E23909">
          <w:endnotePr>
            <w:numRestart w:val="eachSect"/>
          </w:endnotePr>
          <w:pgSz w:w="12240" w:h="15840" w:orient="portrait"/>
          <w:pgMar w:top="1440" w:right="1080" w:bottom="1440" w:left="1080" w:header="450" w:footer="720" w:gutter="0"/>
          <w:cols w:space="720"/>
          <w:docGrid w:linePitch="360"/>
        </w:sectPr>
      </w:pPr>
    </w:p>
    <w:p w:rsidRPr="00CC5EF2" w:rsidR="00426F80" w:rsidP="00312CE9" w:rsidRDefault="00426F80" w14:paraId="3D44F4BA" w14:textId="77777777">
      <w:pPr>
        <w:numPr>
          <w:ilvl w:val="0"/>
          <w:numId w:val="10"/>
        </w:numPr>
        <w:tabs>
          <w:tab w:val="left" w:pos="360"/>
          <w:tab w:val="left" w:pos="540"/>
        </w:tabs>
        <w:ind w:left="0" w:firstLine="0"/>
        <w:jc w:val="left"/>
        <w:rPr>
          <w:rFonts w:ascii="Calibri" w:hAnsi="Calibri"/>
          <w:sz w:val="20"/>
        </w:rPr>
      </w:pPr>
      <w:r w:rsidRPr="00CC5EF2">
        <w:rPr>
          <w:rFonts w:ascii="Calibri" w:hAnsi="Calibri"/>
          <w:sz w:val="20"/>
        </w:rPr>
        <w:t xml:space="preserve">In compliance with the Instructions and Conditions for Invitation to Bid (Annex C), General Terms of Contract (Annex D), we the undersigned, offer to </w:t>
      </w:r>
      <w:r w:rsidRPr="00CC5EF2" w:rsidR="00AB0277">
        <w:rPr>
          <w:rFonts w:ascii="Calibri" w:hAnsi="Calibri"/>
          <w:sz w:val="20"/>
        </w:rPr>
        <w:t>provide</w:t>
      </w:r>
      <w:r w:rsidRPr="00CC5EF2">
        <w:rPr>
          <w:rFonts w:ascii="Calibri" w:hAnsi="Calibri"/>
          <w:sz w:val="20"/>
        </w:rPr>
        <w:t xml:space="preserve"> some or all of the items </w:t>
      </w:r>
      <w:r w:rsidRPr="00CC5EF2" w:rsidR="00AB0277">
        <w:rPr>
          <w:rFonts w:ascii="Calibri" w:hAnsi="Calibri"/>
          <w:sz w:val="20"/>
        </w:rPr>
        <w:t xml:space="preserve">or services </w:t>
      </w:r>
      <w:r w:rsidRPr="00CC5EF2">
        <w:rPr>
          <w:rFonts w:ascii="Calibri" w:hAnsi="Calibri"/>
          <w:sz w:val="20"/>
        </w:rPr>
        <w:t>quoted for, at the prices entered in the attached RI Bid Form, delivered to the destination specified therein.</w:t>
      </w:r>
    </w:p>
    <w:p w:rsidRPr="00CC5EF2" w:rsidR="00426F80" w:rsidP="00426F80" w:rsidRDefault="00426F80" w14:paraId="38645DC7" w14:textId="77777777">
      <w:pPr>
        <w:tabs>
          <w:tab w:val="left" w:pos="900"/>
        </w:tabs>
        <w:jc w:val="left"/>
        <w:rPr>
          <w:rFonts w:ascii="Calibri" w:hAnsi="Calibri"/>
          <w:sz w:val="20"/>
        </w:rPr>
      </w:pPr>
    </w:p>
    <w:p w:rsidRPr="00CC5EF2" w:rsidR="00426F80" w:rsidP="00312CE9" w:rsidRDefault="00426F80" w14:paraId="50FBDC89" w14:textId="77777777">
      <w:pPr>
        <w:numPr>
          <w:ilvl w:val="0"/>
          <w:numId w:val="10"/>
        </w:numPr>
        <w:tabs>
          <w:tab w:val="left" w:pos="360"/>
        </w:tabs>
        <w:ind w:left="0" w:firstLine="0"/>
        <w:jc w:val="left"/>
        <w:rPr>
          <w:rFonts w:ascii="Calibri" w:hAnsi="Calibri"/>
          <w:sz w:val="20"/>
        </w:rPr>
      </w:pPr>
      <w:r w:rsidRPr="00CC5EF2">
        <w:rPr>
          <w:rFonts w:ascii="Calibri" w:hAnsi="Calibri"/>
          <w:sz w:val="20"/>
        </w:rPr>
        <w:t>We accept the terms and conditions set forth in the Terms and Conditions for Bid (Annex C) and the following requirements have been noted and will be complied with where applicable:</w:t>
      </w:r>
    </w:p>
    <w:p w:rsidRPr="00CC5EF2" w:rsidR="00426F80" w:rsidP="00312CE9" w:rsidRDefault="00426F80" w14:paraId="3F7D9541"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That the freight cost if separate from the Unit price shall be show</w:t>
      </w:r>
      <w:r w:rsidRPr="00CC5EF2" w:rsidR="00AB0277">
        <w:rPr>
          <w:rFonts w:ascii="Calibri" w:hAnsi="Calibri"/>
          <w:sz w:val="20"/>
        </w:rPr>
        <w:t>n separately</w:t>
      </w:r>
      <w:r w:rsidRPr="00CC5EF2">
        <w:rPr>
          <w:rFonts w:ascii="Calibri" w:hAnsi="Calibri"/>
          <w:sz w:val="20"/>
        </w:rPr>
        <w:t>, which shall be the basis for delivery for any c</w:t>
      </w:r>
      <w:r w:rsidRPr="00CC5EF2" w:rsidR="00AB0277">
        <w:rPr>
          <w:rFonts w:ascii="Calibri" w:hAnsi="Calibri"/>
          <w:sz w:val="20"/>
        </w:rPr>
        <w:t>ontract resulting from this ITT</w:t>
      </w:r>
      <w:r w:rsidRPr="00CC5EF2">
        <w:rPr>
          <w:rFonts w:ascii="Calibri" w:hAnsi="Calibri"/>
          <w:sz w:val="20"/>
        </w:rPr>
        <w:t>.</w:t>
      </w:r>
    </w:p>
    <w:p w:rsidRPr="00CC5EF2" w:rsidR="00426F80" w:rsidP="00312CE9" w:rsidRDefault="00426F80" w14:paraId="675BE736"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We confirm that for any offer made where the delivery destination</w:t>
      </w:r>
      <w:r w:rsidRPr="00CC5EF2" w:rsidR="00AB0277">
        <w:rPr>
          <w:rFonts w:ascii="Calibri" w:hAnsi="Calibri"/>
          <w:sz w:val="20"/>
        </w:rPr>
        <w:t xml:space="preserve"> is not as requested in the ITT</w:t>
      </w:r>
      <w:r w:rsidRPr="00CC5EF2">
        <w:rPr>
          <w:rFonts w:ascii="Calibri" w:hAnsi="Calibri"/>
          <w:sz w:val="20"/>
        </w:rPr>
        <w:t>, that RI reserves the right to disregard the offer.</w:t>
      </w:r>
    </w:p>
    <w:p w:rsidRPr="00CC5EF2" w:rsidR="00426F80" w:rsidP="00312CE9" w:rsidRDefault="00426F80" w14:paraId="379F033E"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That conditional Bids cannot be accepted.</w:t>
      </w:r>
    </w:p>
    <w:p w:rsidRPr="005A78D0" w:rsidR="00426F80" w:rsidP="00312CE9" w:rsidRDefault="00426F80" w14:paraId="177A6064" w14:textId="77777777">
      <w:pPr>
        <w:numPr>
          <w:ilvl w:val="1"/>
          <w:numId w:val="10"/>
        </w:numPr>
        <w:tabs>
          <w:tab w:val="left" w:pos="0"/>
          <w:tab w:val="left" w:pos="450"/>
        </w:tabs>
        <w:ind w:left="450" w:hanging="270"/>
        <w:jc w:val="left"/>
        <w:rPr>
          <w:rFonts w:ascii="Calibri" w:hAnsi="Calibri"/>
          <w:i/>
          <w:sz w:val="20"/>
        </w:rPr>
      </w:pPr>
      <w:r w:rsidRPr="005A78D0">
        <w:rPr>
          <w:rFonts w:ascii="Calibri" w:hAnsi="Calibri"/>
          <w:sz w:val="20"/>
        </w:rPr>
        <w:t>That the currency of the Bid should be preferably in US</w:t>
      </w:r>
      <w:r w:rsidRPr="005A78D0" w:rsidR="00AB0277">
        <w:rPr>
          <w:rFonts w:ascii="Calibri" w:hAnsi="Calibri"/>
          <w:sz w:val="20"/>
        </w:rPr>
        <w:t xml:space="preserve"> </w:t>
      </w:r>
      <w:r w:rsidRPr="005A78D0">
        <w:rPr>
          <w:rFonts w:ascii="Calibri" w:hAnsi="Calibri"/>
          <w:sz w:val="20"/>
        </w:rPr>
        <w:t>Dollars.</w:t>
      </w:r>
    </w:p>
    <w:p w:rsidRPr="00CC5EF2" w:rsidR="00426F80" w:rsidP="00312CE9" w:rsidRDefault="00426F80" w14:paraId="0D398FCA"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Show any di</w:t>
      </w:r>
      <w:r w:rsidR="005A78D0">
        <w:rPr>
          <w:rFonts w:ascii="Calibri" w:hAnsi="Calibri"/>
          <w:sz w:val="20"/>
        </w:rPr>
        <w:t>scount being offered to RI (</w:t>
      </w:r>
      <w:r w:rsidRPr="00CC5EF2" w:rsidR="00AB0277">
        <w:rPr>
          <w:rFonts w:ascii="Calibri" w:hAnsi="Calibri"/>
          <w:sz w:val="20"/>
        </w:rPr>
        <w:t>Annex C</w:t>
      </w:r>
      <w:r w:rsidRPr="00CC5EF2">
        <w:rPr>
          <w:rFonts w:ascii="Calibri" w:hAnsi="Calibri"/>
          <w:sz w:val="20"/>
        </w:rPr>
        <w:t>).</w:t>
      </w:r>
    </w:p>
    <w:p w:rsidRPr="00CC5EF2" w:rsidR="00426F80" w:rsidP="00312CE9" w:rsidRDefault="00426F80" w14:paraId="6E799FC2"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RI reserves the right, at its own discretion:</w:t>
      </w:r>
    </w:p>
    <w:p w:rsidRPr="00CC5EF2" w:rsidR="00426F80" w:rsidP="00312CE9" w:rsidRDefault="00426F80" w14:paraId="2C2FB90F" w14:textId="77777777">
      <w:pPr>
        <w:numPr>
          <w:ilvl w:val="0"/>
          <w:numId w:val="16"/>
        </w:numPr>
        <w:tabs>
          <w:tab w:val="left" w:pos="0"/>
          <w:tab w:val="left" w:pos="720"/>
        </w:tabs>
        <w:ind w:hanging="180"/>
        <w:jc w:val="left"/>
        <w:rPr>
          <w:rFonts w:ascii="Calibri" w:hAnsi="Calibri"/>
          <w:sz w:val="20"/>
        </w:rPr>
      </w:pPr>
      <w:r w:rsidRPr="00CC5EF2">
        <w:rPr>
          <w:rFonts w:ascii="Calibri" w:hAnsi="Calibri"/>
          <w:sz w:val="20"/>
        </w:rPr>
        <w:t>To award a contract for a lesser or greater quantity than the total quantity Bid for.</w:t>
      </w:r>
    </w:p>
    <w:p w:rsidRPr="00CC5EF2" w:rsidR="00426F80" w:rsidP="00312CE9" w:rsidRDefault="00426F80" w14:paraId="2F838656" w14:textId="77777777">
      <w:pPr>
        <w:numPr>
          <w:ilvl w:val="0"/>
          <w:numId w:val="16"/>
        </w:numPr>
        <w:tabs>
          <w:tab w:val="left" w:pos="0"/>
          <w:tab w:val="left" w:pos="720"/>
        </w:tabs>
        <w:ind w:hanging="180"/>
        <w:jc w:val="left"/>
        <w:rPr>
          <w:rFonts w:ascii="Calibri" w:hAnsi="Calibri"/>
          <w:sz w:val="20"/>
        </w:rPr>
      </w:pPr>
      <w:r w:rsidRPr="00CC5EF2">
        <w:rPr>
          <w:rFonts w:ascii="Calibri" w:hAnsi="Calibri"/>
          <w:sz w:val="20"/>
        </w:rPr>
        <w:t xml:space="preserve">To reject any or all Bids and/or enter a contract with a Bidder other than the lowest Bidder (see </w:t>
      </w:r>
      <w:r w:rsidRPr="00CC5EF2" w:rsidR="00AB0277">
        <w:rPr>
          <w:rFonts w:ascii="Calibri" w:hAnsi="Calibri"/>
          <w:sz w:val="20"/>
        </w:rPr>
        <w:t>Annex C</w:t>
      </w:r>
      <w:r w:rsidRPr="00CC5EF2">
        <w:rPr>
          <w:rFonts w:ascii="Calibri" w:hAnsi="Calibri"/>
          <w:sz w:val="20"/>
        </w:rPr>
        <w:t>).</w:t>
      </w:r>
    </w:p>
    <w:p w:rsidRPr="00CC5EF2" w:rsidR="00426F80" w:rsidP="00312CE9" w:rsidRDefault="00426F80" w14:paraId="406CD9CD"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Successful Bidders who are awarded contracts will be notified by the receipt of the original Purchase Order/C</w:t>
      </w:r>
      <w:r w:rsidR="001601C2">
        <w:rPr>
          <w:rFonts w:ascii="Calibri" w:hAnsi="Calibri"/>
          <w:sz w:val="20"/>
        </w:rPr>
        <w:t>ontract</w:t>
      </w:r>
      <w:r w:rsidRPr="00CC5EF2">
        <w:rPr>
          <w:rFonts w:ascii="Calibri" w:hAnsi="Calibri"/>
          <w:sz w:val="20"/>
        </w:rPr>
        <w:t xml:space="preserve">. </w:t>
      </w:r>
    </w:p>
    <w:p w:rsidRPr="00CC5EF2" w:rsidR="00426F80" w:rsidP="00312CE9" w:rsidRDefault="00426F80" w14:paraId="4F19EAC7"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Any samples requested, either with the Bid, or at a later date, will be in accordance with the specifications of the required item(s). Failure to comply with this may result in the Bid not being considered</w:t>
      </w:r>
      <w:r w:rsidRPr="00CC5EF2" w:rsidR="00AB0277">
        <w:rPr>
          <w:rFonts w:ascii="Calibri" w:hAnsi="Calibri"/>
          <w:sz w:val="20"/>
        </w:rPr>
        <w:t>.</w:t>
      </w:r>
    </w:p>
    <w:p w:rsidRPr="00CC5EF2" w:rsidR="00426F80" w:rsidP="00312CE9" w:rsidRDefault="00426F80" w14:paraId="5617788A"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 xml:space="preserve">We confirm that the validity of this offer is for </w:t>
      </w:r>
      <w:r w:rsidRPr="00CC5EF2" w:rsidR="00AB0277">
        <w:rPr>
          <w:rFonts w:ascii="Calibri" w:hAnsi="Calibri"/>
          <w:sz w:val="20"/>
        </w:rPr>
        <w:t xml:space="preserve">the </w:t>
      </w:r>
      <w:r w:rsidRPr="00CC5EF2">
        <w:rPr>
          <w:rFonts w:ascii="Calibri" w:hAnsi="Calibri"/>
          <w:sz w:val="20"/>
        </w:rPr>
        <w:t xml:space="preserve">calendar days </w:t>
      </w:r>
      <w:r w:rsidRPr="00CC5EF2" w:rsidR="00AB0277">
        <w:rPr>
          <w:rFonts w:ascii="Calibri" w:hAnsi="Calibri"/>
          <w:sz w:val="20"/>
        </w:rPr>
        <w:t xml:space="preserve">reflected in Annex A and are </w:t>
      </w:r>
      <w:r w:rsidRPr="00CC5EF2">
        <w:rPr>
          <w:rFonts w:ascii="Calibri" w:hAnsi="Calibri"/>
          <w:sz w:val="20"/>
        </w:rPr>
        <w:t>from the date of the IT</w:t>
      </w:r>
      <w:r w:rsidRPr="00CC5EF2" w:rsidR="00AB0277">
        <w:rPr>
          <w:rFonts w:ascii="Calibri" w:hAnsi="Calibri"/>
          <w:sz w:val="20"/>
        </w:rPr>
        <w:t>T</w:t>
      </w:r>
      <w:r w:rsidRPr="00CC5EF2">
        <w:rPr>
          <w:rFonts w:ascii="Calibri" w:hAnsi="Calibri"/>
          <w:sz w:val="20"/>
        </w:rPr>
        <w:t xml:space="preserve"> closure</w:t>
      </w:r>
      <w:r w:rsidRPr="00CC5EF2" w:rsidR="00AB0277">
        <w:rPr>
          <w:rFonts w:ascii="Calibri" w:hAnsi="Calibri"/>
          <w:sz w:val="20"/>
        </w:rPr>
        <w:t>.</w:t>
      </w:r>
    </w:p>
    <w:p w:rsidRPr="00CC5EF2" w:rsidR="00426F80" w:rsidP="00312CE9" w:rsidRDefault="00426F80" w14:paraId="671E72F3" w14:textId="77777777">
      <w:pPr>
        <w:numPr>
          <w:ilvl w:val="1"/>
          <w:numId w:val="10"/>
        </w:numPr>
        <w:tabs>
          <w:tab w:val="left" w:pos="0"/>
          <w:tab w:val="left" w:pos="450"/>
        </w:tabs>
        <w:ind w:left="450" w:hanging="270"/>
        <w:jc w:val="left"/>
        <w:rPr>
          <w:rFonts w:ascii="Calibri" w:hAnsi="Calibri"/>
          <w:i/>
          <w:sz w:val="20"/>
        </w:rPr>
      </w:pPr>
      <w:r w:rsidRPr="00CC5EF2">
        <w:rPr>
          <w:rFonts w:ascii="Calibri" w:hAnsi="Calibri"/>
          <w:sz w:val="20"/>
        </w:rPr>
        <w:t xml:space="preserve">We agree to the terms and conditions set forth in the RI General </w:t>
      </w:r>
      <w:r w:rsidRPr="00CC5EF2" w:rsidR="00AB0277">
        <w:rPr>
          <w:rFonts w:ascii="Calibri" w:hAnsi="Calibri"/>
          <w:sz w:val="20"/>
        </w:rPr>
        <w:t xml:space="preserve">Terms of </w:t>
      </w:r>
      <w:r w:rsidRPr="00CC5EF2">
        <w:rPr>
          <w:rFonts w:ascii="Calibri" w:hAnsi="Calibri"/>
          <w:sz w:val="20"/>
        </w:rPr>
        <w:t>Contract (Annex D)</w:t>
      </w:r>
    </w:p>
    <w:p w:rsidRPr="00B9643A" w:rsidR="00426F80" w:rsidP="00312CE9" w:rsidRDefault="00426F80" w14:paraId="1003F963"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 xml:space="preserve">We certify that the below mentioned company has not engaged in corrupt, fraudulent, collusive, or </w:t>
      </w:r>
      <w:r w:rsidRPr="00B9643A">
        <w:rPr>
          <w:rFonts w:ascii="Calibri" w:hAnsi="Calibri"/>
          <w:sz w:val="20"/>
        </w:rPr>
        <w:t>coercive practices in competing for, or in executing, any Contracts.</w:t>
      </w:r>
    </w:p>
    <w:p w:rsidRPr="00B9643A" w:rsidR="00426F80" w:rsidP="00312CE9" w:rsidRDefault="005A78D0" w14:paraId="5BEB5740" w14:textId="77777777">
      <w:pPr>
        <w:numPr>
          <w:ilvl w:val="1"/>
          <w:numId w:val="10"/>
        </w:numPr>
        <w:tabs>
          <w:tab w:val="left" w:pos="0"/>
          <w:tab w:val="left" w:pos="450"/>
        </w:tabs>
        <w:ind w:left="450" w:hanging="270"/>
        <w:jc w:val="left"/>
        <w:rPr>
          <w:rFonts w:ascii="Calibri" w:hAnsi="Calibri"/>
          <w:sz w:val="20"/>
        </w:rPr>
      </w:pPr>
      <w:r w:rsidRPr="00B9643A">
        <w:rPr>
          <w:rFonts w:ascii="Calibri" w:hAnsi="Calibri"/>
          <w:sz w:val="20"/>
        </w:rPr>
        <w:t xml:space="preserve">We agree to abide by the RI </w:t>
      </w:r>
      <w:r w:rsidRPr="00B9643A" w:rsidR="001601C2">
        <w:rPr>
          <w:rFonts w:ascii="Calibri" w:hAnsi="Calibri"/>
          <w:sz w:val="20"/>
        </w:rPr>
        <w:t>Child Protection Policy and Reporting of Misconduct.</w:t>
      </w:r>
    </w:p>
    <w:p w:rsidRPr="00CC5EF2" w:rsidR="00426F80" w:rsidP="00426F80" w:rsidRDefault="00426F80" w14:paraId="135E58C4" w14:textId="77777777">
      <w:pPr>
        <w:pStyle w:val="ListParagraph"/>
        <w:jc w:val="left"/>
        <w:rPr>
          <w:rFonts w:ascii="Calibri" w:hAnsi="Calibri"/>
          <w:sz w:val="20"/>
        </w:rPr>
      </w:pPr>
    </w:p>
    <w:p w:rsidRPr="00CC5EF2" w:rsidR="00426F80" w:rsidP="00312CE9" w:rsidRDefault="00AB0277" w14:paraId="053D618B" w14:textId="77777777">
      <w:pPr>
        <w:numPr>
          <w:ilvl w:val="0"/>
          <w:numId w:val="10"/>
        </w:numPr>
        <w:tabs>
          <w:tab w:val="left" w:pos="0"/>
          <w:tab w:val="left" w:pos="360"/>
        </w:tabs>
        <w:ind w:left="0" w:firstLine="0"/>
        <w:jc w:val="left"/>
        <w:rPr>
          <w:rFonts w:ascii="Calibri" w:hAnsi="Calibri"/>
          <w:sz w:val="20"/>
        </w:rPr>
      </w:pPr>
      <w:r w:rsidRPr="00CC5EF2">
        <w:rPr>
          <w:rFonts w:ascii="Calibri" w:hAnsi="Calibri"/>
          <w:sz w:val="20"/>
        </w:rPr>
        <w:t xml:space="preserve">We further certify that the below signed </w:t>
      </w:r>
      <w:r w:rsidRPr="00CC5EF2" w:rsidR="00426F80">
        <w:rPr>
          <w:rFonts w:ascii="Calibri" w:hAnsi="Calibri"/>
          <w:sz w:val="20"/>
        </w:rPr>
        <w:t xml:space="preserve">company: </w:t>
      </w:r>
    </w:p>
    <w:p w:rsidRPr="00CC5EF2" w:rsidR="00426F80" w:rsidP="00312CE9" w:rsidRDefault="00426F80" w14:paraId="7DF594B3" w14:textId="77777777">
      <w:pPr>
        <w:numPr>
          <w:ilvl w:val="0"/>
          <w:numId w:val="12"/>
        </w:numPr>
        <w:ind w:left="450" w:hanging="270"/>
        <w:jc w:val="left"/>
        <w:rPr>
          <w:rFonts w:ascii="Calibri" w:hAnsi="Calibri"/>
          <w:sz w:val="20"/>
        </w:rPr>
      </w:pPr>
      <w:r w:rsidRPr="00CC5EF2">
        <w:rPr>
          <w:rFonts w:ascii="Calibri" w:hAnsi="Calibri"/>
          <w:sz w:val="20"/>
        </w:rPr>
        <w:t>Is not bankrupt or being wound up, having its affairs administered by the courts, has not entered into an arrangement with creditors, has not suspended business activities, is not the subject of proceedings concerning those matters, or is not in any analogous situation arising from a similar procedure provided for in national legislation or regulations;</w:t>
      </w:r>
    </w:p>
    <w:p w:rsidRPr="00CC5EF2" w:rsidR="00426F80" w:rsidP="00312CE9" w:rsidRDefault="00426F80" w14:paraId="5A392D55" w14:textId="77777777">
      <w:pPr>
        <w:numPr>
          <w:ilvl w:val="0"/>
          <w:numId w:val="12"/>
        </w:numPr>
        <w:ind w:left="450" w:hanging="270"/>
        <w:jc w:val="left"/>
        <w:rPr>
          <w:rFonts w:ascii="Calibri" w:hAnsi="Calibri"/>
          <w:sz w:val="20"/>
        </w:rPr>
      </w:pPr>
      <w:r w:rsidRPr="00CC5EF2">
        <w:rPr>
          <w:rFonts w:ascii="Calibri" w:hAnsi="Calibri"/>
          <w:sz w:val="20"/>
        </w:rPr>
        <w:t>Has not been convicted of an offence concerning its professional conduct by a judgment which has the force of res judicata;</w:t>
      </w:r>
    </w:p>
    <w:p w:rsidRPr="00CC5EF2" w:rsidR="00426F80" w:rsidP="00312CE9" w:rsidRDefault="00426F80" w14:paraId="7235A819" w14:textId="77777777">
      <w:pPr>
        <w:numPr>
          <w:ilvl w:val="0"/>
          <w:numId w:val="12"/>
        </w:numPr>
        <w:ind w:left="450" w:hanging="270"/>
        <w:jc w:val="left"/>
        <w:rPr>
          <w:rFonts w:ascii="Calibri" w:hAnsi="Calibri"/>
          <w:sz w:val="20"/>
        </w:rPr>
      </w:pPr>
      <w:r w:rsidRPr="00CC5EF2">
        <w:rPr>
          <w:rFonts w:ascii="Calibri" w:hAnsi="Calibri"/>
          <w:sz w:val="20"/>
        </w:rPr>
        <w:t>Has not been guilty of grave professional misconduct proven by any means;</w:t>
      </w:r>
    </w:p>
    <w:p w:rsidRPr="00CC5EF2" w:rsidR="00426F80" w:rsidP="00312CE9" w:rsidRDefault="00426F80" w14:paraId="7F968E8A" w14:textId="77777777">
      <w:pPr>
        <w:numPr>
          <w:ilvl w:val="0"/>
          <w:numId w:val="12"/>
        </w:numPr>
        <w:ind w:left="450" w:hanging="270"/>
        <w:jc w:val="left"/>
        <w:rPr>
          <w:rFonts w:ascii="Calibri" w:hAnsi="Calibri"/>
          <w:sz w:val="20"/>
        </w:rPr>
      </w:pPr>
      <w:r w:rsidRPr="00CC5EF2">
        <w:rPr>
          <w:rFonts w:ascii="Calibri" w:hAnsi="Calibri"/>
          <w:sz w:val="20"/>
        </w:rPr>
        <w:t>Has fulfilled its obligations relating to the payment of social security contributions or the payment of taxes in accordance with the legal provisions of the country in which it is established or those of the country where the contract is to be performed;</w:t>
      </w:r>
    </w:p>
    <w:p w:rsidRPr="00CC5EF2" w:rsidR="00426F80" w:rsidP="00312CE9" w:rsidRDefault="00426F80" w14:paraId="3D4A2D23" w14:textId="77777777">
      <w:pPr>
        <w:numPr>
          <w:ilvl w:val="0"/>
          <w:numId w:val="12"/>
        </w:numPr>
        <w:ind w:left="450" w:hanging="270"/>
        <w:jc w:val="left"/>
        <w:rPr>
          <w:rFonts w:ascii="Calibri" w:hAnsi="Calibri"/>
          <w:sz w:val="20"/>
        </w:rPr>
      </w:pPr>
      <w:r w:rsidRPr="00CC5EF2">
        <w:rPr>
          <w:rFonts w:ascii="Calibri" w:hAnsi="Calibri"/>
          <w:sz w:val="20"/>
        </w:rPr>
        <w:t>Has not been the subject of a judgment which has the force of res judicata for fraud, corruption, involvement in a criminal organization or any other illegal activity;</w:t>
      </w:r>
    </w:p>
    <w:p w:rsidRPr="00CC5EF2" w:rsidR="00426F80" w:rsidP="00312CE9" w:rsidRDefault="00426F80" w14:paraId="6624CD33" w14:textId="77777777">
      <w:pPr>
        <w:numPr>
          <w:ilvl w:val="0"/>
          <w:numId w:val="12"/>
        </w:numPr>
        <w:ind w:left="450" w:hanging="270"/>
        <w:jc w:val="left"/>
        <w:rPr>
          <w:rFonts w:ascii="Calibri" w:hAnsi="Calibri"/>
          <w:sz w:val="20"/>
        </w:rPr>
      </w:pPr>
      <w:r w:rsidRPr="00CC5EF2">
        <w:rPr>
          <w:rFonts w:ascii="Calibri" w:hAnsi="Calibri"/>
          <w:sz w:val="20"/>
        </w:rPr>
        <w:t>Has not, following another procurement procedure or grant award procedure, been declared to be in serious breach of contract for failure to comply with our contractual obligations.</w:t>
      </w:r>
    </w:p>
    <w:p w:rsidRPr="00CC5EF2" w:rsidR="00426F80" w:rsidP="00426F80" w:rsidRDefault="00426F80" w14:paraId="62EBF9A1" w14:textId="77777777">
      <w:pPr>
        <w:tabs>
          <w:tab w:val="left" w:pos="0"/>
          <w:tab w:val="left" w:pos="360"/>
        </w:tabs>
        <w:jc w:val="left"/>
        <w:rPr>
          <w:rFonts w:ascii="Calibri" w:hAnsi="Calibri"/>
          <w:sz w:val="20"/>
        </w:rPr>
      </w:pPr>
    </w:p>
    <w:p w:rsidRPr="00CC5EF2" w:rsidR="00426F80" w:rsidP="00312CE9" w:rsidRDefault="00426F80" w14:paraId="02C8C87B" w14:textId="77777777">
      <w:pPr>
        <w:numPr>
          <w:ilvl w:val="0"/>
          <w:numId w:val="10"/>
        </w:numPr>
        <w:tabs>
          <w:tab w:val="left" w:pos="360"/>
        </w:tabs>
        <w:ind w:left="0" w:firstLine="0"/>
        <w:jc w:val="left"/>
        <w:rPr>
          <w:rFonts w:ascii="Calibri" w:hAnsi="Calibri" w:cs="Arial"/>
          <w:sz w:val="20"/>
        </w:rPr>
      </w:pPr>
      <w:r w:rsidRPr="00CC5EF2">
        <w:rPr>
          <w:rFonts w:ascii="Calibri" w:hAnsi="Calibri" w:cs="Arial"/>
          <w:sz w:val="20"/>
        </w:rPr>
        <w:t xml:space="preserve">We are submitting this </w:t>
      </w:r>
      <w:r w:rsidRPr="00CC5EF2" w:rsidR="00AB0277">
        <w:rPr>
          <w:rFonts w:ascii="Calibri" w:hAnsi="Calibri" w:cs="Arial"/>
          <w:sz w:val="20"/>
        </w:rPr>
        <w:t>ITT Bid i</w:t>
      </w:r>
      <w:r w:rsidRPr="00CC5EF2">
        <w:rPr>
          <w:rFonts w:ascii="Calibri" w:hAnsi="Calibri" w:cs="Arial"/>
          <w:sz w:val="20"/>
        </w:rPr>
        <w:t>n our own right. We c</w:t>
      </w:r>
      <w:r w:rsidRPr="00CC5EF2" w:rsidR="00AB0277">
        <w:rPr>
          <w:rFonts w:ascii="Calibri" w:hAnsi="Calibri" w:cs="Arial"/>
          <w:sz w:val="20"/>
        </w:rPr>
        <w:t>onfirm that we are not b</w:t>
      </w:r>
      <w:r w:rsidRPr="00CC5EF2">
        <w:rPr>
          <w:rFonts w:ascii="Calibri" w:hAnsi="Calibri" w:cs="Arial"/>
          <w:sz w:val="20"/>
        </w:rPr>
        <w:t>idding for the same contract in any other form. We confirm, as a partner in the consortium, that all partners are jointly and severally liable by law for the performance of the contract, that the lead partner is authorized to bind, and receive instructions for and on behalf of, each member, that the performance of the contract, including payments, is the responsibility of the lead partner, and that all partners in the joint venture/consortium are bound to remain in the joint venture/consortium for the entire period of the contract's performance.</w:t>
      </w:r>
    </w:p>
    <w:p w:rsidRPr="00CC5EF2" w:rsidR="00426F80" w:rsidP="00426F80" w:rsidRDefault="00426F80" w14:paraId="0C6C2CD5" w14:textId="77777777">
      <w:pPr>
        <w:jc w:val="left"/>
        <w:rPr>
          <w:rFonts w:ascii="Calibri" w:hAnsi="Calibri" w:cs="Arial"/>
          <w:sz w:val="20"/>
        </w:rPr>
      </w:pPr>
    </w:p>
    <w:p w:rsidRPr="00CC5EF2" w:rsidR="00426F80" w:rsidP="00312CE9" w:rsidRDefault="00426F80" w14:paraId="35C391F9" w14:textId="77777777">
      <w:pPr>
        <w:numPr>
          <w:ilvl w:val="0"/>
          <w:numId w:val="10"/>
        </w:numPr>
        <w:tabs>
          <w:tab w:val="left" w:pos="360"/>
        </w:tabs>
        <w:ind w:left="0" w:firstLine="0"/>
        <w:jc w:val="left"/>
        <w:rPr>
          <w:rFonts w:ascii="Calibri" w:hAnsi="Calibri"/>
          <w:sz w:val="20"/>
        </w:rPr>
      </w:pPr>
      <w:r w:rsidRPr="00CC5EF2">
        <w:rPr>
          <w:rFonts w:ascii="Calibri" w:hAnsi="Calibri"/>
          <w:sz w:val="20"/>
        </w:rPr>
        <w:t xml:space="preserve">We are not in any of the situations excluding us from participating in contracts that are listed in the </w:t>
      </w:r>
      <w:r w:rsidRPr="00CC5EF2" w:rsidR="00AB0277">
        <w:rPr>
          <w:rFonts w:ascii="Calibri" w:hAnsi="Calibri"/>
          <w:sz w:val="20"/>
        </w:rPr>
        <w:t>Terms</w:t>
      </w:r>
      <w:r w:rsidRPr="00CC5EF2">
        <w:rPr>
          <w:rFonts w:ascii="Calibri" w:hAnsi="Calibri"/>
          <w:sz w:val="20"/>
        </w:rPr>
        <w:t xml:space="preserve"> and Conditions for Bid (Annex C). In the event that our Bid is successful, we undertake to provide the proof usual under the law of the country in which we are established that we do not fall into the exclusion situations listed. The date on the evidence or documents provided will be no earlier than 180 days before the deadline for </w:t>
      </w:r>
      <w:r w:rsidRPr="00CC5EF2">
        <w:rPr>
          <w:rFonts w:ascii="Calibri" w:hAnsi="Calibri"/>
          <w:sz w:val="20"/>
        </w:rPr>
        <w:t>submission of Bids and, in addition, we will provide a sworn statement that our situation has not altered in the period which has elapsed since the evidence in question was drawn up.</w:t>
      </w:r>
    </w:p>
    <w:p w:rsidRPr="00CC5EF2" w:rsidR="00426F80" w:rsidP="00426F80" w:rsidRDefault="00426F80" w14:paraId="709E88E4" w14:textId="77777777">
      <w:pPr>
        <w:tabs>
          <w:tab w:val="left" w:pos="360"/>
        </w:tabs>
        <w:jc w:val="left"/>
        <w:rPr>
          <w:rFonts w:ascii="Calibri" w:hAnsi="Calibri"/>
          <w:sz w:val="20"/>
        </w:rPr>
      </w:pPr>
    </w:p>
    <w:p w:rsidRPr="00CC5EF2" w:rsidR="00426F80" w:rsidP="00426F80" w:rsidRDefault="00426F80" w14:paraId="5A8D3CC3" w14:textId="77777777">
      <w:pPr>
        <w:jc w:val="left"/>
        <w:rPr>
          <w:rFonts w:ascii="Calibri" w:hAnsi="Calibri"/>
          <w:sz w:val="20"/>
        </w:rPr>
      </w:pPr>
      <w:r w:rsidRPr="00CC5EF2">
        <w:rPr>
          <w:rFonts w:ascii="Calibri" w:hAnsi="Calibri"/>
          <w:sz w:val="20"/>
        </w:rPr>
        <w:t>We also understand that if we fail to provide this proof within 15 calendar days after receiving the notification of award, or if the information provided is proved false, the award will be considered null and void.</w:t>
      </w:r>
    </w:p>
    <w:p w:rsidRPr="00CC5EF2" w:rsidR="00426F80" w:rsidP="00426F80" w:rsidRDefault="00426F80" w14:paraId="508C98E9" w14:textId="77777777">
      <w:pPr>
        <w:tabs>
          <w:tab w:val="left" w:pos="360"/>
        </w:tabs>
        <w:jc w:val="left"/>
        <w:rPr>
          <w:rFonts w:ascii="Calibri" w:hAnsi="Calibri"/>
          <w:sz w:val="20"/>
        </w:rPr>
      </w:pPr>
    </w:p>
    <w:p w:rsidRPr="00CC5EF2" w:rsidR="00426F80" w:rsidP="00312CE9" w:rsidRDefault="00426F80" w14:paraId="37AB9DAC" w14:textId="77777777">
      <w:pPr>
        <w:numPr>
          <w:ilvl w:val="0"/>
          <w:numId w:val="10"/>
        </w:numPr>
        <w:tabs>
          <w:tab w:val="left" w:pos="360"/>
        </w:tabs>
        <w:ind w:left="0" w:firstLine="0"/>
        <w:jc w:val="left"/>
        <w:rPr>
          <w:rFonts w:ascii="Calibri" w:hAnsi="Calibri"/>
          <w:sz w:val="20"/>
        </w:rPr>
      </w:pPr>
      <w:r w:rsidRPr="00CC5EF2">
        <w:rPr>
          <w:rFonts w:ascii="Calibri" w:hAnsi="Calibri"/>
          <w:sz w:val="20"/>
        </w:rPr>
        <w:t>We will inform RI immediately if there is any change in the above circumstances at any stage during the implementation of the contract. We also fully recognize and accept that any inaccurate or incomplete information deliberately provided in this application may result in our exclusion from this and other contracts funded by the Donor.</w:t>
      </w:r>
    </w:p>
    <w:p w:rsidRPr="00CC5EF2" w:rsidR="00426F80" w:rsidP="00426F80" w:rsidRDefault="00426F80" w14:paraId="779F8E76" w14:textId="77777777">
      <w:pPr>
        <w:tabs>
          <w:tab w:val="left" w:pos="360"/>
        </w:tabs>
        <w:jc w:val="left"/>
        <w:rPr>
          <w:rFonts w:ascii="Calibri" w:hAnsi="Calibri"/>
          <w:sz w:val="20"/>
        </w:rPr>
      </w:pPr>
    </w:p>
    <w:p w:rsidRPr="00CC5EF2" w:rsidR="00426F80" w:rsidP="00312CE9" w:rsidRDefault="00426F80" w14:paraId="2E2F0948" w14:textId="77777777">
      <w:pPr>
        <w:numPr>
          <w:ilvl w:val="0"/>
          <w:numId w:val="10"/>
        </w:numPr>
        <w:tabs>
          <w:tab w:val="left" w:pos="360"/>
        </w:tabs>
        <w:ind w:left="0" w:firstLine="0"/>
        <w:jc w:val="left"/>
        <w:rPr>
          <w:rFonts w:ascii="Calibri" w:hAnsi="Calibri"/>
          <w:sz w:val="20"/>
        </w:rPr>
      </w:pPr>
      <w:r w:rsidRPr="00CC5EF2">
        <w:rPr>
          <w:rFonts w:ascii="Calibri" w:hAnsi="Calibri"/>
          <w:sz w:val="20"/>
        </w:rPr>
        <w:t xml:space="preserve">We note that RI is not bound to proceed with this </w:t>
      </w:r>
      <w:r w:rsidRPr="00CC5EF2" w:rsidR="00AB0277">
        <w:rPr>
          <w:rFonts w:ascii="Calibri" w:hAnsi="Calibri"/>
          <w:sz w:val="20"/>
        </w:rPr>
        <w:t>ITT</w:t>
      </w:r>
      <w:r w:rsidRPr="00CC5EF2">
        <w:rPr>
          <w:rFonts w:ascii="Calibri" w:hAnsi="Calibri"/>
          <w:sz w:val="20"/>
        </w:rPr>
        <w:t xml:space="preserve"> and that it reserves the right to award only part of the contract. It wi</w:t>
      </w:r>
      <w:r w:rsidR="00257792">
        <w:rPr>
          <w:rFonts w:ascii="Calibri" w:hAnsi="Calibri"/>
          <w:sz w:val="20"/>
        </w:rPr>
        <w:t>ll incur no liability towards RI</w:t>
      </w:r>
      <w:r w:rsidRPr="00CC5EF2">
        <w:rPr>
          <w:rFonts w:ascii="Calibri" w:hAnsi="Calibri"/>
          <w:sz w:val="20"/>
        </w:rPr>
        <w:t xml:space="preserve"> should it do so.</w:t>
      </w:r>
    </w:p>
    <w:p w:rsidR="00426F80" w:rsidP="00426F80" w:rsidRDefault="00426F80" w14:paraId="7818863E" w14:textId="77777777">
      <w:pPr>
        <w:pStyle w:val="ListParagraph"/>
        <w:jc w:val="left"/>
        <w:rPr>
          <w:sz w:val="20"/>
        </w:rPr>
      </w:pPr>
    </w:p>
    <w:p w:rsidR="00AB0277" w:rsidP="00426F80" w:rsidRDefault="00AB0277" w14:paraId="44F69B9A" w14:textId="77777777">
      <w:pPr>
        <w:tabs>
          <w:tab w:val="left" w:pos="0"/>
          <w:tab w:val="left" w:pos="360"/>
        </w:tabs>
        <w:rPr>
          <w:sz w:val="20"/>
        </w:rPr>
      </w:pPr>
    </w:p>
    <w:p w:rsidR="00AB0277" w:rsidP="00426F80" w:rsidRDefault="00AB0277" w14:paraId="5F07D11E" w14:textId="77777777">
      <w:pPr>
        <w:tabs>
          <w:tab w:val="left" w:pos="0"/>
          <w:tab w:val="left" w:pos="360"/>
        </w:tabs>
        <w:rPr>
          <w:sz w:val="20"/>
        </w:rPr>
      </w:pPr>
    </w:p>
    <w:p w:rsidR="00AB0277" w:rsidP="00426F80" w:rsidRDefault="00AB0277" w14:paraId="41508A3C" w14:textId="77777777">
      <w:pPr>
        <w:tabs>
          <w:tab w:val="left" w:pos="0"/>
          <w:tab w:val="left" w:pos="360"/>
        </w:tabs>
        <w:rPr>
          <w:sz w:val="20"/>
        </w:rPr>
      </w:pPr>
    </w:p>
    <w:p w:rsidR="00AB0277" w:rsidP="00426F80" w:rsidRDefault="00AB0277" w14:paraId="43D6B1D6" w14:textId="77777777">
      <w:pPr>
        <w:tabs>
          <w:tab w:val="left" w:pos="0"/>
          <w:tab w:val="left" w:pos="360"/>
        </w:tabs>
        <w:rPr>
          <w:sz w:val="20"/>
        </w:rPr>
      </w:pPr>
    </w:p>
    <w:p w:rsidR="00AB0277" w:rsidP="00426F80" w:rsidRDefault="00AB0277" w14:paraId="17DBC151" w14:textId="77777777">
      <w:pPr>
        <w:tabs>
          <w:tab w:val="left" w:pos="0"/>
          <w:tab w:val="left" w:pos="360"/>
        </w:tabs>
        <w:rPr>
          <w:sz w:val="20"/>
        </w:rPr>
      </w:pPr>
    </w:p>
    <w:p w:rsidR="00AB0277" w:rsidP="00426F80" w:rsidRDefault="00AB0277" w14:paraId="6F8BD81B" w14:textId="77777777">
      <w:pPr>
        <w:tabs>
          <w:tab w:val="left" w:pos="0"/>
          <w:tab w:val="left" w:pos="360"/>
        </w:tabs>
        <w:rPr>
          <w:sz w:val="20"/>
        </w:rPr>
      </w:pPr>
    </w:p>
    <w:p w:rsidR="00AB0277" w:rsidP="00426F80" w:rsidRDefault="00AB0277" w14:paraId="2613E9C1" w14:textId="77777777">
      <w:pPr>
        <w:tabs>
          <w:tab w:val="left" w:pos="0"/>
          <w:tab w:val="left" w:pos="360"/>
        </w:tabs>
        <w:rPr>
          <w:sz w:val="20"/>
        </w:rPr>
      </w:pPr>
    </w:p>
    <w:p w:rsidR="00AB0277" w:rsidP="00426F80" w:rsidRDefault="00AB0277" w14:paraId="1037B8A3" w14:textId="77777777">
      <w:pPr>
        <w:tabs>
          <w:tab w:val="left" w:pos="0"/>
          <w:tab w:val="left" w:pos="360"/>
        </w:tabs>
        <w:rPr>
          <w:sz w:val="20"/>
        </w:rPr>
      </w:pPr>
    </w:p>
    <w:p w:rsidR="00AB0277" w:rsidP="00426F80" w:rsidRDefault="00AB0277" w14:paraId="687C6DE0" w14:textId="77777777">
      <w:pPr>
        <w:tabs>
          <w:tab w:val="left" w:pos="0"/>
          <w:tab w:val="left" w:pos="360"/>
        </w:tabs>
        <w:rPr>
          <w:sz w:val="20"/>
        </w:rPr>
      </w:pPr>
    </w:p>
    <w:p w:rsidR="00AB0277" w:rsidP="00426F80" w:rsidRDefault="00AB0277" w14:paraId="5B2F9378" w14:textId="77777777">
      <w:pPr>
        <w:tabs>
          <w:tab w:val="left" w:pos="0"/>
          <w:tab w:val="left" w:pos="360"/>
        </w:tabs>
        <w:rPr>
          <w:sz w:val="20"/>
        </w:rPr>
      </w:pPr>
    </w:p>
    <w:p w:rsidR="00AB0277" w:rsidP="00426F80" w:rsidRDefault="00AB0277" w14:paraId="58E6DD4E" w14:textId="77777777">
      <w:pPr>
        <w:tabs>
          <w:tab w:val="left" w:pos="0"/>
          <w:tab w:val="left" w:pos="360"/>
        </w:tabs>
        <w:rPr>
          <w:sz w:val="20"/>
        </w:rPr>
      </w:pPr>
    </w:p>
    <w:p w:rsidR="00AB0277" w:rsidP="00426F80" w:rsidRDefault="00AB0277" w14:paraId="7D3BEE8F" w14:textId="77777777">
      <w:pPr>
        <w:tabs>
          <w:tab w:val="left" w:pos="0"/>
          <w:tab w:val="left" w:pos="360"/>
        </w:tabs>
        <w:rPr>
          <w:sz w:val="20"/>
        </w:rPr>
      </w:pPr>
    </w:p>
    <w:p w:rsidR="00AB0277" w:rsidP="00426F80" w:rsidRDefault="00AB0277" w14:paraId="3B88899E" w14:textId="77777777">
      <w:pPr>
        <w:tabs>
          <w:tab w:val="left" w:pos="0"/>
          <w:tab w:val="left" w:pos="360"/>
        </w:tabs>
        <w:rPr>
          <w:sz w:val="20"/>
        </w:rPr>
      </w:pPr>
    </w:p>
    <w:p w:rsidR="00AB0277" w:rsidP="00426F80" w:rsidRDefault="00AB0277" w14:paraId="69E2BB2B" w14:textId="77777777">
      <w:pPr>
        <w:tabs>
          <w:tab w:val="left" w:pos="0"/>
          <w:tab w:val="left" w:pos="360"/>
        </w:tabs>
        <w:rPr>
          <w:sz w:val="20"/>
        </w:rPr>
      </w:pPr>
    </w:p>
    <w:p w:rsidR="00AB0277" w:rsidP="00426F80" w:rsidRDefault="00AB0277" w14:paraId="57C0D796" w14:textId="77777777">
      <w:pPr>
        <w:tabs>
          <w:tab w:val="left" w:pos="0"/>
          <w:tab w:val="left" w:pos="360"/>
        </w:tabs>
        <w:rPr>
          <w:sz w:val="20"/>
        </w:rPr>
      </w:pPr>
    </w:p>
    <w:p w:rsidR="00AB0277" w:rsidP="00426F80" w:rsidRDefault="00AB0277" w14:paraId="0D142F6F" w14:textId="77777777">
      <w:pPr>
        <w:tabs>
          <w:tab w:val="left" w:pos="0"/>
          <w:tab w:val="left" w:pos="360"/>
        </w:tabs>
        <w:rPr>
          <w:sz w:val="20"/>
        </w:rPr>
      </w:pPr>
    </w:p>
    <w:p w:rsidR="00AB0277" w:rsidP="00426F80" w:rsidRDefault="00AB0277" w14:paraId="4475AD14" w14:textId="77777777">
      <w:pPr>
        <w:tabs>
          <w:tab w:val="left" w:pos="0"/>
          <w:tab w:val="left" w:pos="360"/>
        </w:tabs>
        <w:rPr>
          <w:sz w:val="20"/>
        </w:rPr>
      </w:pPr>
    </w:p>
    <w:p w:rsidR="00AB0277" w:rsidP="00426F80" w:rsidRDefault="00AB0277" w14:paraId="120C4E94" w14:textId="77777777">
      <w:pPr>
        <w:tabs>
          <w:tab w:val="left" w:pos="0"/>
          <w:tab w:val="left" w:pos="360"/>
        </w:tabs>
        <w:rPr>
          <w:sz w:val="20"/>
        </w:rPr>
      </w:pPr>
    </w:p>
    <w:p w:rsidR="00AB0277" w:rsidP="00426F80" w:rsidRDefault="00AB0277" w14:paraId="42AFC42D" w14:textId="77777777">
      <w:pPr>
        <w:tabs>
          <w:tab w:val="left" w:pos="0"/>
          <w:tab w:val="left" w:pos="360"/>
        </w:tabs>
        <w:rPr>
          <w:sz w:val="20"/>
        </w:rPr>
      </w:pPr>
    </w:p>
    <w:p w:rsidR="00AB0277" w:rsidP="00426F80" w:rsidRDefault="00AB0277" w14:paraId="271CA723" w14:textId="77777777">
      <w:pPr>
        <w:tabs>
          <w:tab w:val="left" w:pos="0"/>
          <w:tab w:val="left" w:pos="360"/>
        </w:tabs>
        <w:rPr>
          <w:sz w:val="20"/>
        </w:rPr>
      </w:pPr>
    </w:p>
    <w:p w:rsidR="00AE5670" w:rsidP="00426F80" w:rsidRDefault="00AE5670" w14:paraId="75FBE423" w14:textId="77777777">
      <w:pPr>
        <w:tabs>
          <w:tab w:val="left" w:pos="0"/>
          <w:tab w:val="left" w:pos="360"/>
        </w:tabs>
        <w:rPr>
          <w:sz w:val="20"/>
        </w:rPr>
      </w:pPr>
    </w:p>
    <w:p w:rsidR="00AE5670" w:rsidP="00426F80" w:rsidRDefault="00AE5670" w14:paraId="2D3F0BEC" w14:textId="77777777">
      <w:pPr>
        <w:tabs>
          <w:tab w:val="left" w:pos="0"/>
          <w:tab w:val="left" w:pos="360"/>
        </w:tabs>
        <w:rPr>
          <w:sz w:val="20"/>
        </w:rPr>
      </w:pPr>
    </w:p>
    <w:p w:rsidR="005A78D0" w:rsidP="00426F80" w:rsidRDefault="005A78D0" w14:paraId="75CF4315" w14:textId="77777777">
      <w:pPr>
        <w:tabs>
          <w:tab w:val="left" w:pos="0"/>
          <w:tab w:val="left" w:pos="360"/>
        </w:tabs>
        <w:rPr>
          <w:sz w:val="20"/>
        </w:rPr>
      </w:pPr>
    </w:p>
    <w:p w:rsidR="002D5E79" w:rsidP="00426F80" w:rsidRDefault="002D5E79" w14:paraId="3CB648E9" w14:textId="77777777">
      <w:pPr>
        <w:tabs>
          <w:tab w:val="left" w:pos="0"/>
          <w:tab w:val="left" w:pos="360"/>
        </w:tabs>
        <w:rPr>
          <w:sz w:val="20"/>
        </w:rPr>
      </w:pPr>
    </w:p>
    <w:p w:rsidR="002D5E79" w:rsidP="00426F80" w:rsidRDefault="002D5E79" w14:paraId="0C178E9E" w14:textId="77777777">
      <w:pPr>
        <w:tabs>
          <w:tab w:val="left" w:pos="0"/>
          <w:tab w:val="left" w:pos="360"/>
        </w:tabs>
        <w:rPr>
          <w:sz w:val="20"/>
        </w:rPr>
      </w:pPr>
    </w:p>
    <w:p w:rsidR="002D5E79" w:rsidP="00426F80" w:rsidRDefault="002D5E79" w14:paraId="3C0395D3" w14:textId="77777777">
      <w:pPr>
        <w:tabs>
          <w:tab w:val="left" w:pos="0"/>
          <w:tab w:val="left" w:pos="360"/>
        </w:tabs>
        <w:rPr>
          <w:sz w:val="20"/>
        </w:rPr>
      </w:pPr>
    </w:p>
    <w:p w:rsidR="002D5E79" w:rsidP="00426F80" w:rsidRDefault="002D5E79" w14:paraId="3254BC2F" w14:textId="77777777">
      <w:pPr>
        <w:tabs>
          <w:tab w:val="left" w:pos="0"/>
          <w:tab w:val="left" w:pos="360"/>
        </w:tabs>
        <w:rPr>
          <w:sz w:val="20"/>
        </w:rPr>
      </w:pPr>
    </w:p>
    <w:p w:rsidR="00C077C6" w:rsidP="00426F80" w:rsidRDefault="00C077C6" w14:paraId="651E9592" w14:textId="77777777">
      <w:pPr>
        <w:tabs>
          <w:tab w:val="left" w:pos="0"/>
          <w:tab w:val="left" w:pos="360"/>
        </w:tabs>
        <w:rPr>
          <w:sz w:val="20"/>
        </w:rPr>
      </w:pPr>
    </w:p>
    <w:p w:rsidR="00C077C6" w:rsidP="00426F80" w:rsidRDefault="00C077C6" w14:paraId="269E314A" w14:textId="77777777">
      <w:pPr>
        <w:tabs>
          <w:tab w:val="left" w:pos="0"/>
          <w:tab w:val="left" w:pos="360"/>
        </w:tabs>
        <w:rPr>
          <w:sz w:val="20"/>
        </w:rPr>
      </w:pPr>
    </w:p>
    <w:p w:rsidR="00C077C6" w:rsidP="00426F80" w:rsidRDefault="00C077C6" w14:paraId="47341341" w14:textId="77777777">
      <w:pPr>
        <w:tabs>
          <w:tab w:val="left" w:pos="0"/>
          <w:tab w:val="left" w:pos="360"/>
        </w:tabs>
        <w:rPr>
          <w:sz w:val="20"/>
        </w:rPr>
      </w:pPr>
    </w:p>
    <w:p w:rsidR="00C077C6" w:rsidP="00426F80" w:rsidRDefault="00C077C6" w14:paraId="42EF2083" w14:textId="77777777">
      <w:pPr>
        <w:tabs>
          <w:tab w:val="left" w:pos="0"/>
          <w:tab w:val="left" w:pos="360"/>
        </w:tabs>
        <w:rPr>
          <w:sz w:val="20"/>
        </w:rPr>
      </w:pPr>
    </w:p>
    <w:p w:rsidR="00426F80" w:rsidP="00426F80" w:rsidRDefault="00426F80" w14:paraId="1961EA0C" w14:textId="77777777">
      <w:pPr>
        <w:tabs>
          <w:tab w:val="left" w:pos="0"/>
          <w:tab w:val="left" w:pos="360"/>
        </w:tabs>
        <w:rPr>
          <w:sz w:val="20"/>
        </w:rPr>
      </w:pPr>
      <w:r>
        <w:rPr>
          <w:sz w:val="20"/>
        </w:rPr>
        <w:t>We agree to the above terms and conditions.</w:t>
      </w:r>
    </w:p>
    <w:p w:rsidR="00426F80" w:rsidP="00426F80" w:rsidRDefault="00426F80" w14:paraId="7B40C951" w14:textId="77777777">
      <w:pPr>
        <w:tabs>
          <w:tab w:val="left" w:pos="0"/>
          <w:tab w:val="left" w:pos="360"/>
        </w:tabs>
        <w:rPr>
          <w:sz w:val="20"/>
        </w:rPr>
      </w:pPr>
    </w:p>
    <w:p w:rsidR="00426F80" w:rsidP="00426F80" w:rsidRDefault="00426F80" w14:paraId="6321EBA8" w14:textId="77777777">
      <w:pPr>
        <w:tabs>
          <w:tab w:val="left" w:pos="0"/>
          <w:tab w:val="left" w:pos="360"/>
        </w:tabs>
        <w:rPr>
          <w:b/>
          <w:sz w:val="20"/>
        </w:rPr>
      </w:pPr>
      <w:r>
        <w:rPr>
          <w:b/>
          <w:sz w:val="20"/>
        </w:rPr>
        <w:t>Submitted by:</w:t>
      </w:r>
    </w:p>
    <w:p w:rsidR="00426F80" w:rsidP="00426F80" w:rsidRDefault="00426F80" w14:paraId="4B4D7232" w14:textId="77777777">
      <w:pPr>
        <w:pBdr>
          <w:bottom w:val="single" w:color="auto" w:sz="12" w:space="1"/>
        </w:pBdr>
        <w:tabs>
          <w:tab w:val="left" w:pos="0"/>
          <w:tab w:val="left" w:pos="360"/>
        </w:tabs>
        <w:rPr>
          <w:b/>
          <w:sz w:val="20"/>
        </w:rPr>
      </w:pPr>
    </w:p>
    <w:p w:rsidR="00426F80" w:rsidP="00426F80" w:rsidRDefault="00426F80" w14:paraId="2093CA67" w14:textId="77777777">
      <w:pPr>
        <w:pBdr>
          <w:bottom w:val="single" w:color="auto" w:sz="12" w:space="1"/>
        </w:pBdr>
        <w:tabs>
          <w:tab w:val="left" w:pos="0"/>
          <w:tab w:val="left" w:pos="360"/>
        </w:tabs>
        <w:rPr>
          <w:b/>
          <w:sz w:val="20"/>
        </w:rPr>
      </w:pPr>
    </w:p>
    <w:p w:rsidRPr="00D452A8" w:rsidR="00426F80" w:rsidP="00426F80" w:rsidRDefault="00426F80" w14:paraId="28BEF2DF" w14:textId="77777777">
      <w:pPr>
        <w:tabs>
          <w:tab w:val="left" w:pos="0"/>
          <w:tab w:val="left" w:pos="360"/>
        </w:tabs>
        <w:spacing w:line="360" w:lineRule="auto"/>
        <w:jc w:val="left"/>
        <w:rPr>
          <w:b/>
          <w:i/>
          <w:sz w:val="20"/>
        </w:rPr>
      </w:pPr>
      <w:r w:rsidRPr="00D452A8">
        <w:rPr>
          <w:b/>
          <w:i/>
          <w:sz w:val="20"/>
        </w:rPr>
        <w:t>Company Name</w:t>
      </w:r>
    </w:p>
    <w:p w:rsidR="00426F80" w:rsidP="00426F80" w:rsidRDefault="00426F80" w14:paraId="2503B197" w14:textId="77777777">
      <w:pPr>
        <w:pBdr>
          <w:bottom w:val="single" w:color="auto" w:sz="12" w:space="1"/>
        </w:pBdr>
        <w:tabs>
          <w:tab w:val="left" w:pos="0"/>
          <w:tab w:val="left" w:pos="360"/>
        </w:tabs>
        <w:jc w:val="center"/>
        <w:rPr>
          <w:i/>
          <w:sz w:val="20"/>
        </w:rPr>
      </w:pPr>
    </w:p>
    <w:p w:rsidRPr="00551C65" w:rsidR="00426F80" w:rsidP="00426F80" w:rsidRDefault="00426F80" w14:paraId="02148DB9" w14:textId="77777777">
      <w:pPr>
        <w:tabs>
          <w:tab w:val="left" w:pos="0"/>
          <w:tab w:val="left" w:pos="360"/>
        </w:tabs>
        <w:spacing w:line="360" w:lineRule="auto"/>
        <w:jc w:val="left"/>
        <w:rPr>
          <w:b/>
          <w:i/>
          <w:sz w:val="20"/>
        </w:rPr>
      </w:pPr>
      <w:r w:rsidRPr="00551C65">
        <w:rPr>
          <w:b/>
          <w:i/>
          <w:sz w:val="20"/>
        </w:rPr>
        <w:t>Place</w:t>
      </w:r>
    </w:p>
    <w:p w:rsidR="00426F80" w:rsidP="00426F80" w:rsidRDefault="00426F80" w14:paraId="38288749" w14:textId="77777777">
      <w:pPr>
        <w:pBdr>
          <w:bottom w:val="single" w:color="auto" w:sz="12" w:space="1"/>
        </w:pBdr>
        <w:tabs>
          <w:tab w:val="left" w:pos="900"/>
        </w:tabs>
      </w:pPr>
    </w:p>
    <w:p w:rsidRPr="00551C65" w:rsidR="00426F80" w:rsidP="00426F80" w:rsidRDefault="00426F80" w14:paraId="5F3F821A" w14:textId="77777777">
      <w:pPr>
        <w:tabs>
          <w:tab w:val="left" w:pos="900"/>
        </w:tabs>
        <w:spacing w:line="360" w:lineRule="auto"/>
        <w:rPr>
          <w:b/>
          <w:i/>
          <w:sz w:val="20"/>
        </w:rPr>
      </w:pPr>
      <w:r>
        <w:rPr>
          <w:b/>
          <w:i/>
          <w:sz w:val="20"/>
        </w:rPr>
        <w:t>Date</w:t>
      </w:r>
    </w:p>
    <w:p w:rsidR="00426F80" w:rsidP="00426F80" w:rsidRDefault="00426F80" w14:paraId="20BD9A1A" w14:textId="77777777">
      <w:pPr>
        <w:pBdr>
          <w:bottom w:val="single" w:color="auto" w:sz="12" w:space="1"/>
        </w:pBdr>
        <w:tabs>
          <w:tab w:val="left" w:pos="900"/>
        </w:tabs>
      </w:pPr>
    </w:p>
    <w:p w:rsidRPr="00551C65" w:rsidR="00426F80" w:rsidP="00426F80" w:rsidRDefault="00426F80" w14:paraId="1CDB5F0F" w14:textId="77777777">
      <w:pPr>
        <w:tabs>
          <w:tab w:val="left" w:pos="900"/>
        </w:tabs>
        <w:spacing w:line="360" w:lineRule="auto"/>
        <w:rPr>
          <w:b/>
          <w:i/>
          <w:sz w:val="20"/>
        </w:rPr>
      </w:pPr>
      <w:r>
        <w:rPr>
          <w:b/>
          <w:i/>
          <w:sz w:val="20"/>
        </w:rPr>
        <w:t>Title/Position</w:t>
      </w:r>
    </w:p>
    <w:p w:rsidR="00426F80" w:rsidP="00426F80" w:rsidRDefault="00426F80" w14:paraId="0C136CF1" w14:textId="77777777">
      <w:pPr>
        <w:pBdr>
          <w:bottom w:val="single" w:color="auto" w:sz="12" w:space="1"/>
        </w:pBdr>
        <w:tabs>
          <w:tab w:val="left" w:pos="900"/>
        </w:tabs>
      </w:pPr>
    </w:p>
    <w:p w:rsidR="00426F80" w:rsidP="00426F80" w:rsidRDefault="00426F80" w14:paraId="4A5F6BAF" w14:textId="77777777">
      <w:pPr>
        <w:tabs>
          <w:tab w:val="left" w:pos="900"/>
        </w:tabs>
        <w:spacing w:line="360" w:lineRule="auto"/>
        <w:rPr>
          <w:b/>
          <w:i/>
          <w:sz w:val="20"/>
        </w:rPr>
      </w:pPr>
      <w:r>
        <w:rPr>
          <w:b/>
          <w:i/>
          <w:sz w:val="20"/>
        </w:rPr>
        <w:t>Print Name</w:t>
      </w:r>
    </w:p>
    <w:p w:rsidR="00426F80" w:rsidP="00426F80" w:rsidRDefault="00426F80" w14:paraId="0A392C6A" w14:textId="77777777">
      <w:pPr>
        <w:pBdr>
          <w:bottom w:val="single" w:color="auto" w:sz="12" w:space="1"/>
        </w:pBdr>
        <w:tabs>
          <w:tab w:val="left" w:pos="900"/>
        </w:tabs>
        <w:rPr>
          <w:b/>
          <w:i/>
          <w:sz w:val="20"/>
        </w:rPr>
      </w:pPr>
    </w:p>
    <w:p w:rsidRPr="00551C65" w:rsidR="00426F80" w:rsidP="00426F80" w:rsidRDefault="00426F80" w14:paraId="4CCB031D" w14:textId="77777777">
      <w:pPr>
        <w:tabs>
          <w:tab w:val="left" w:pos="900"/>
        </w:tabs>
        <w:spacing w:line="360" w:lineRule="auto"/>
        <w:rPr>
          <w:b/>
          <w:i/>
          <w:sz w:val="20"/>
        </w:rPr>
      </w:pPr>
      <w:r w:rsidRPr="00551C65">
        <w:rPr>
          <w:b/>
          <w:i/>
          <w:sz w:val="20"/>
        </w:rPr>
        <w:t>Signature</w:t>
      </w:r>
    </w:p>
    <w:p w:rsidRPr="00D452A8" w:rsidR="00426F80" w:rsidP="00426F80" w:rsidRDefault="00426F80" w14:paraId="2397B998" w14:textId="77777777">
      <w:pPr>
        <w:tabs>
          <w:tab w:val="left" w:pos="900"/>
        </w:tabs>
        <w:rPr>
          <w:sz w:val="20"/>
        </w:rPr>
      </w:pPr>
      <w:r>
        <w:rPr>
          <w:sz w:val="20"/>
        </w:rPr>
        <w:t>A duly authorized company representative</w:t>
      </w:r>
    </w:p>
    <w:p w:rsidR="00426F80" w:rsidP="00426F80" w:rsidRDefault="00426F80" w14:paraId="290583F9" w14:textId="77777777">
      <w:pPr>
        <w:tabs>
          <w:tab w:val="left" w:pos="900"/>
        </w:tabs>
        <w:rPr>
          <w:rFonts w:cs="Arial"/>
          <w:color w:val="222222"/>
          <w:sz w:val="20"/>
        </w:rPr>
      </w:pPr>
    </w:p>
    <w:p w:rsidR="00426F80" w:rsidP="00426F80" w:rsidRDefault="00426F80" w14:paraId="5239A834" w14:textId="77777777">
      <w:pPr>
        <w:tabs>
          <w:tab w:val="left" w:pos="900"/>
        </w:tabs>
        <w:jc w:val="center"/>
        <w:rPr>
          <w:rFonts w:cs="Arial"/>
          <w:color w:val="222222"/>
          <w:sz w:val="20"/>
          <w:u w:val="single"/>
        </w:rPr>
      </w:pPr>
      <w:r>
        <w:rPr>
          <w:rFonts w:cs="Arial"/>
          <w:color w:val="222222"/>
          <w:sz w:val="20"/>
          <w:u w:val="single"/>
        </w:rPr>
        <w:t>Company Stamp</w:t>
      </w:r>
    </w:p>
    <w:p w:rsidR="00426F80" w:rsidP="00426F80" w:rsidRDefault="00426F80" w14:paraId="68F21D90" w14:textId="77777777">
      <w:pPr>
        <w:tabs>
          <w:tab w:val="left" w:pos="900"/>
        </w:tabs>
        <w:jc w:val="center"/>
        <w:rPr>
          <w:rFonts w:cs="Arial"/>
          <w:color w:val="222222"/>
          <w:sz w:val="20"/>
          <w:u w:val="single"/>
        </w:rPr>
      </w:pPr>
    </w:p>
    <w:p w:rsidR="00426F80" w:rsidP="00426F80" w:rsidRDefault="00426F80" w14:paraId="13C326F3" w14:textId="77777777">
      <w:pPr>
        <w:tabs>
          <w:tab w:val="left" w:pos="900"/>
        </w:tabs>
        <w:jc w:val="center"/>
        <w:rPr>
          <w:rFonts w:cs="Arial"/>
          <w:color w:val="222222"/>
          <w:sz w:val="20"/>
          <w:u w:val="single"/>
        </w:rPr>
      </w:pPr>
    </w:p>
    <w:p w:rsidR="00426F80" w:rsidP="00426F80" w:rsidRDefault="00426F80" w14:paraId="4853B841" w14:textId="77777777">
      <w:pPr>
        <w:tabs>
          <w:tab w:val="left" w:pos="900"/>
        </w:tabs>
        <w:jc w:val="center"/>
        <w:rPr>
          <w:rFonts w:cs="Arial"/>
          <w:color w:val="222222"/>
          <w:sz w:val="20"/>
          <w:u w:val="single"/>
        </w:rPr>
      </w:pPr>
    </w:p>
    <w:p w:rsidR="00426F80" w:rsidP="00426F80" w:rsidRDefault="00426F80" w14:paraId="50125231" w14:textId="77777777">
      <w:pPr>
        <w:tabs>
          <w:tab w:val="left" w:pos="900"/>
        </w:tabs>
        <w:jc w:val="center"/>
        <w:rPr>
          <w:rFonts w:cs="Arial"/>
          <w:color w:val="222222"/>
          <w:sz w:val="20"/>
          <w:u w:val="single"/>
        </w:rPr>
      </w:pPr>
    </w:p>
    <w:p w:rsidR="00426F80" w:rsidP="00426F80" w:rsidRDefault="00426F80" w14:paraId="5A25747A" w14:textId="77777777">
      <w:pPr>
        <w:tabs>
          <w:tab w:val="left" w:pos="900"/>
        </w:tabs>
        <w:jc w:val="center"/>
        <w:rPr>
          <w:rFonts w:cs="Arial"/>
          <w:color w:val="222222"/>
          <w:sz w:val="20"/>
          <w:u w:val="single"/>
        </w:rPr>
      </w:pPr>
    </w:p>
    <w:p w:rsidR="00426F80" w:rsidP="00426F80" w:rsidRDefault="00426F80" w14:paraId="09B8D95D" w14:textId="77777777">
      <w:pPr>
        <w:tabs>
          <w:tab w:val="left" w:pos="900"/>
        </w:tabs>
        <w:jc w:val="center"/>
        <w:rPr>
          <w:rFonts w:cs="Arial"/>
          <w:color w:val="222222"/>
          <w:sz w:val="20"/>
          <w:u w:val="single"/>
        </w:rPr>
      </w:pPr>
    </w:p>
    <w:p w:rsidR="00426F80" w:rsidP="00426F80" w:rsidRDefault="00426F80" w14:paraId="78BEFD2A" w14:textId="77777777">
      <w:pPr>
        <w:tabs>
          <w:tab w:val="left" w:pos="900"/>
        </w:tabs>
        <w:jc w:val="center"/>
        <w:rPr>
          <w:rFonts w:cs="Arial"/>
          <w:color w:val="222222"/>
          <w:sz w:val="20"/>
          <w:u w:val="single"/>
        </w:rPr>
      </w:pPr>
    </w:p>
    <w:p w:rsidR="00426F80" w:rsidP="00426F80" w:rsidRDefault="00426F80" w14:paraId="27A76422" w14:textId="77777777">
      <w:pPr>
        <w:tabs>
          <w:tab w:val="left" w:pos="900"/>
        </w:tabs>
        <w:jc w:val="center"/>
        <w:rPr>
          <w:rFonts w:cs="Arial"/>
          <w:color w:val="222222"/>
          <w:sz w:val="20"/>
          <w:u w:val="single"/>
        </w:rPr>
      </w:pPr>
    </w:p>
    <w:p w:rsidR="00426F80" w:rsidP="00426F80" w:rsidRDefault="00426F80" w14:paraId="49206A88" w14:textId="77777777">
      <w:pPr>
        <w:tabs>
          <w:tab w:val="left" w:pos="900"/>
        </w:tabs>
        <w:jc w:val="center"/>
        <w:rPr>
          <w:rFonts w:cs="Arial"/>
          <w:color w:val="222222"/>
          <w:sz w:val="20"/>
          <w:u w:val="single"/>
        </w:rPr>
      </w:pPr>
    </w:p>
    <w:p w:rsidR="00426F80" w:rsidP="00426F80" w:rsidRDefault="00426F80" w14:paraId="67B7A70C" w14:textId="77777777">
      <w:pPr>
        <w:tabs>
          <w:tab w:val="left" w:pos="900"/>
        </w:tabs>
        <w:jc w:val="center"/>
        <w:rPr>
          <w:rFonts w:cs="Arial"/>
          <w:color w:val="222222"/>
          <w:sz w:val="20"/>
          <w:u w:val="single"/>
        </w:rPr>
      </w:pPr>
    </w:p>
    <w:p w:rsidRPr="00CB13DA" w:rsidR="00426F80" w:rsidP="00426F80" w:rsidRDefault="00426F80" w14:paraId="71887C79" w14:textId="77777777">
      <w:pPr>
        <w:tabs>
          <w:tab w:val="left" w:pos="900"/>
        </w:tabs>
        <w:jc w:val="center"/>
        <w:rPr>
          <w:rFonts w:cs="Arial"/>
          <w:color w:val="222222"/>
          <w:sz w:val="20"/>
          <w:u w:val="single"/>
        </w:rPr>
      </w:pPr>
    </w:p>
    <w:p w:rsidR="00426F80" w:rsidP="00426F80" w:rsidRDefault="00426F80" w14:paraId="3B7FD67C" w14:textId="77777777">
      <w:pPr>
        <w:tabs>
          <w:tab w:val="left" w:pos="900"/>
        </w:tabs>
        <w:rPr>
          <w:rFonts w:cs="Arial"/>
          <w:color w:val="222222"/>
          <w:sz w:val="20"/>
        </w:rPr>
      </w:pPr>
    </w:p>
    <w:p w:rsidR="00426F80" w:rsidP="00426F80" w:rsidRDefault="00426F80" w14:paraId="38D6B9B6" w14:textId="77777777">
      <w:pPr>
        <w:tabs>
          <w:tab w:val="left" w:pos="900"/>
        </w:tabs>
        <w:jc w:val="center"/>
        <w:rPr>
          <w:rFonts w:cs="Arial"/>
          <w:color w:val="222222"/>
          <w:sz w:val="20"/>
        </w:rPr>
        <w:sectPr w:rsidR="00426F80" w:rsidSect="00E23909">
          <w:endnotePr>
            <w:numRestart w:val="eachSect"/>
          </w:endnotePr>
          <w:type w:val="continuous"/>
          <w:pgSz w:w="12240" w:h="15840" w:orient="portrait"/>
          <w:pgMar w:top="1440" w:right="1080" w:bottom="1440" w:left="1080" w:header="450" w:footer="720" w:gutter="0"/>
          <w:cols w:space="720" w:num="2"/>
          <w:docGrid w:linePitch="360"/>
        </w:sectPr>
      </w:pPr>
    </w:p>
    <w:p w:rsidRPr="00AE5670" w:rsidR="00387CC4" w:rsidP="00AE5670" w:rsidRDefault="003A502F" w14:paraId="4ACA2893" w14:textId="77777777">
      <w:pPr>
        <w:tabs>
          <w:tab w:val="left" w:pos="900"/>
        </w:tabs>
        <w:jc w:val="left"/>
        <w:rPr>
          <w:rFonts w:ascii="Calibri" w:hAnsi="Calibri" w:cs="Arial"/>
          <w:b/>
          <w:color w:val="222222"/>
          <w:sz w:val="24"/>
          <w:szCs w:val="24"/>
          <w:u w:val="single"/>
        </w:rPr>
      </w:pPr>
      <w:r w:rsidRPr="00AE5670">
        <w:rPr>
          <w:rFonts w:ascii="Calibri" w:hAnsi="Calibri" w:cs="Arial"/>
          <w:b/>
          <w:color w:val="222222"/>
          <w:sz w:val="24"/>
          <w:szCs w:val="24"/>
          <w:u w:val="single"/>
        </w:rPr>
        <w:t>ANNEX</w:t>
      </w:r>
      <w:r w:rsidRPr="00AE5670" w:rsidR="00426F80">
        <w:rPr>
          <w:rFonts w:ascii="Calibri" w:hAnsi="Calibri" w:cs="Arial"/>
          <w:b/>
          <w:color w:val="222222"/>
          <w:sz w:val="24"/>
          <w:szCs w:val="24"/>
          <w:u w:val="single"/>
        </w:rPr>
        <w:t xml:space="preserve"> C</w:t>
      </w:r>
    </w:p>
    <w:p w:rsidRPr="00AE5670" w:rsidR="003A502F" w:rsidP="00AE5670" w:rsidRDefault="00426F80" w14:paraId="19209141" w14:textId="77777777">
      <w:pPr>
        <w:shd w:val="clear" w:color="auto" w:fill="FFFFFF"/>
        <w:jc w:val="left"/>
        <w:rPr>
          <w:rFonts w:ascii="Calibri" w:hAnsi="Calibri" w:cs="Arial"/>
          <w:b/>
          <w:color w:val="222222"/>
          <w:sz w:val="24"/>
          <w:szCs w:val="24"/>
          <w:u w:val="single"/>
        </w:rPr>
      </w:pPr>
      <w:r w:rsidRPr="00AE5670">
        <w:rPr>
          <w:rFonts w:ascii="Calibri" w:hAnsi="Calibri" w:cs="Arial"/>
          <w:b/>
          <w:color w:val="222222"/>
          <w:sz w:val="24"/>
          <w:szCs w:val="24"/>
          <w:u w:val="single"/>
        </w:rPr>
        <w:t xml:space="preserve">Terms and </w:t>
      </w:r>
      <w:r w:rsidRPr="00AE5670" w:rsidR="00D03998">
        <w:rPr>
          <w:rFonts w:ascii="Calibri" w:hAnsi="Calibri" w:cs="Arial"/>
          <w:b/>
          <w:color w:val="222222"/>
          <w:sz w:val="24"/>
          <w:szCs w:val="24"/>
          <w:u w:val="single"/>
        </w:rPr>
        <w:t>Conditions of Tendering</w:t>
      </w:r>
    </w:p>
    <w:p w:rsidRPr="00863A52" w:rsidR="003A502F" w:rsidP="00AE5670" w:rsidRDefault="00863A52" w14:paraId="271A3549" w14:textId="77777777">
      <w:pPr>
        <w:shd w:val="clear" w:color="auto" w:fill="FFFFFF"/>
        <w:jc w:val="left"/>
        <w:rPr>
          <w:rFonts w:ascii="Calibri" w:hAnsi="Calibri" w:cs="Arial"/>
          <w:b/>
          <w:color w:val="FF0000"/>
          <w:sz w:val="24"/>
          <w:szCs w:val="24"/>
        </w:rPr>
      </w:pPr>
      <w:r>
        <w:rPr>
          <w:rFonts w:ascii="Calibri" w:hAnsi="Calibri" w:cs="Arial"/>
          <w:b/>
          <w:color w:val="FF0000"/>
          <w:sz w:val="24"/>
          <w:szCs w:val="24"/>
        </w:rPr>
        <w:t>*</w:t>
      </w:r>
      <w:r w:rsidRPr="00863A52" w:rsidR="003A502F">
        <w:rPr>
          <w:rFonts w:ascii="Calibri" w:hAnsi="Calibri" w:cs="Arial"/>
          <w:b/>
          <w:color w:val="FF0000"/>
          <w:sz w:val="24"/>
          <w:szCs w:val="24"/>
        </w:rPr>
        <w:t xml:space="preserve">This attachment must be </w:t>
      </w:r>
      <w:r>
        <w:rPr>
          <w:rFonts w:ascii="Calibri" w:hAnsi="Calibri" w:cs="Arial"/>
          <w:b/>
          <w:color w:val="FF0000"/>
          <w:sz w:val="24"/>
          <w:szCs w:val="24"/>
        </w:rPr>
        <w:t>submitted with the bid</w:t>
      </w:r>
    </w:p>
    <w:p w:rsidRPr="0093375C" w:rsidR="008119CB" w:rsidP="00D03998" w:rsidRDefault="008119CB" w14:paraId="22F860BB" w14:textId="77777777">
      <w:pPr>
        <w:shd w:val="clear" w:color="auto" w:fill="FFFFFF"/>
        <w:jc w:val="left"/>
        <w:rPr>
          <w:rFonts w:ascii="Calibri" w:hAnsi="Calibri" w:cs="Arial"/>
          <w:b/>
          <w:color w:val="222222"/>
          <w:szCs w:val="22"/>
        </w:rPr>
      </w:pPr>
    </w:p>
    <w:p w:rsidRPr="0093375C" w:rsidR="008119CB" w:rsidP="00D03998" w:rsidRDefault="008119CB" w14:paraId="698536F5" w14:textId="77777777">
      <w:pPr>
        <w:shd w:val="clear" w:color="auto" w:fill="FFFFFF"/>
        <w:jc w:val="left"/>
        <w:rPr>
          <w:rFonts w:ascii="Calibri" w:hAnsi="Calibri" w:cs="Arial"/>
          <w:b/>
          <w:color w:val="222222"/>
          <w:szCs w:val="22"/>
        </w:rPr>
        <w:sectPr w:rsidRPr="0093375C" w:rsidR="008119CB" w:rsidSect="00E23909">
          <w:endnotePr>
            <w:numRestart w:val="eachSect"/>
          </w:endnotePr>
          <w:pgSz w:w="12240" w:h="15840" w:orient="portrait"/>
          <w:pgMar w:top="1440" w:right="1080" w:bottom="1440" w:left="1080" w:header="450" w:footer="720" w:gutter="0"/>
          <w:cols w:space="720"/>
          <w:docGrid w:linePitch="360"/>
        </w:sectPr>
      </w:pPr>
    </w:p>
    <w:p w:rsidRPr="00CC7626" w:rsidR="007C2808" w:rsidP="00312CE9" w:rsidRDefault="007C2808" w14:paraId="39F84D91"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Submission of Bids</w:t>
      </w:r>
    </w:p>
    <w:p w:rsidRPr="00CC7626" w:rsidR="007C2808" w:rsidP="007C2808" w:rsidRDefault="007C2808" w14:paraId="7FDC99C1" w14:textId="77777777">
      <w:pPr>
        <w:tabs>
          <w:tab w:val="left" w:pos="900"/>
        </w:tabs>
        <w:rPr>
          <w:rFonts w:ascii="Calibri" w:hAnsi="Calibri" w:cs="Arial"/>
          <w:color w:val="222222"/>
          <w:sz w:val="18"/>
          <w:szCs w:val="18"/>
        </w:rPr>
      </w:pPr>
      <w:r w:rsidRPr="00CC7626">
        <w:rPr>
          <w:rFonts w:ascii="Calibri" w:hAnsi="Calibri" w:cs="Arial"/>
          <w:color w:val="222222"/>
          <w:sz w:val="18"/>
          <w:szCs w:val="18"/>
          <w:u w:val="single"/>
        </w:rPr>
        <w:t>Bid Form</w:t>
      </w:r>
    </w:p>
    <w:p w:rsidRPr="00CC7626" w:rsidR="007C2808" w:rsidP="007C2808" w:rsidRDefault="007C2808" w14:paraId="5EC13E90" w14:textId="77777777">
      <w:pPr>
        <w:tabs>
          <w:tab w:val="left" w:pos="900"/>
        </w:tabs>
        <w:rPr>
          <w:rFonts w:ascii="Calibri" w:hAnsi="Calibri" w:cs="Arial"/>
          <w:i/>
          <w:color w:val="222222"/>
          <w:sz w:val="18"/>
          <w:szCs w:val="18"/>
        </w:rPr>
      </w:pPr>
      <w:r w:rsidRPr="00CC7626">
        <w:rPr>
          <w:rFonts w:ascii="Calibri" w:hAnsi="Calibri" w:cs="Arial"/>
          <w:color w:val="222222"/>
          <w:sz w:val="18"/>
          <w:szCs w:val="18"/>
        </w:rPr>
        <w:t>Bids must be submitted in a hard copy of the attached Bid Form (Annex A), in a sealed envelope, addressed and delivered to the address in the cover page.</w:t>
      </w:r>
      <w:r w:rsidRPr="00CC7626">
        <w:rPr>
          <w:rFonts w:ascii="Calibri" w:hAnsi="Calibri" w:cs="Arial"/>
          <w:i/>
          <w:color w:val="222222"/>
          <w:sz w:val="18"/>
          <w:szCs w:val="18"/>
        </w:rPr>
        <w:t xml:space="preserve">   </w:t>
      </w:r>
      <w:r w:rsidRPr="00CC7626">
        <w:rPr>
          <w:rFonts w:ascii="Calibri" w:hAnsi="Calibri" w:cs="Arial"/>
          <w:color w:val="222222"/>
          <w:sz w:val="18"/>
          <w:szCs w:val="18"/>
        </w:rPr>
        <w:t>Bids must be received before the indicated time and date as set forth in the cover page.</w:t>
      </w:r>
    </w:p>
    <w:p w:rsidRPr="00CC7626" w:rsidR="007C2808" w:rsidP="007C2808" w:rsidRDefault="007C2808" w14:paraId="7BC1BAF2" w14:textId="77777777">
      <w:pPr>
        <w:tabs>
          <w:tab w:val="left" w:pos="900"/>
        </w:tabs>
        <w:rPr>
          <w:rFonts w:ascii="Calibri" w:hAnsi="Calibri" w:cs="Arial"/>
          <w:color w:val="222222"/>
          <w:sz w:val="18"/>
          <w:szCs w:val="18"/>
        </w:rPr>
      </w:pPr>
    </w:p>
    <w:p w:rsidRPr="00CC7626" w:rsidR="007C2808" w:rsidP="007C2808" w:rsidRDefault="007C2808" w14:paraId="5886E074" w14:textId="77777777">
      <w:pPr>
        <w:tabs>
          <w:tab w:val="left" w:pos="900"/>
        </w:tabs>
        <w:rPr>
          <w:rFonts w:ascii="Calibri" w:hAnsi="Calibri" w:cs="Arial"/>
          <w:color w:val="222222"/>
          <w:sz w:val="18"/>
          <w:szCs w:val="18"/>
        </w:rPr>
      </w:pPr>
      <w:r w:rsidRPr="00CC7626">
        <w:rPr>
          <w:rFonts w:ascii="Calibri" w:hAnsi="Calibri" w:cs="Arial"/>
          <w:color w:val="222222"/>
          <w:sz w:val="18"/>
          <w:szCs w:val="18"/>
        </w:rPr>
        <w:t xml:space="preserve">Bids submitted by </w:t>
      </w:r>
      <w:r w:rsidRPr="00CC7626" w:rsidR="00841B92">
        <w:rPr>
          <w:rFonts w:ascii="Calibri" w:hAnsi="Calibri" w:cs="Arial"/>
          <w:color w:val="222222"/>
          <w:sz w:val="18"/>
          <w:szCs w:val="18"/>
        </w:rPr>
        <w:t xml:space="preserve">email, fax, </w:t>
      </w:r>
      <w:r w:rsidRPr="00CC7626">
        <w:rPr>
          <w:rFonts w:ascii="Calibri" w:hAnsi="Calibri" w:cs="Arial"/>
          <w:color w:val="222222"/>
          <w:sz w:val="18"/>
          <w:szCs w:val="18"/>
        </w:rPr>
        <w:t xml:space="preserve">mail or courier </w:t>
      </w:r>
      <w:r w:rsidRPr="00CC7626" w:rsidR="00841B92">
        <w:rPr>
          <w:rFonts w:ascii="Calibri" w:hAnsi="Calibri" w:cs="Arial"/>
          <w:color w:val="222222"/>
          <w:sz w:val="18"/>
          <w:szCs w:val="18"/>
        </w:rPr>
        <w:t>are</w:t>
      </w:r>
      <w:r w:rsidRPr="00CC7626">
        <w:rPr>
          <w:rFonts w:ascii="Calibri" w:hAnsi="Calibri" w:cs="Arial"/>
          <w:color w:val="222222"/>
          <w:sz w:val="18"/>
          <w:szCs w:val="18"/>
        </w:rPr>
        <w:t xml:space="preserve"> at the Bidders risk and RI takes no responsibility for the receipt of such Bids.</w:t>
      </w:r>
    </w:p>
    <w:p w:rsidRPr="00CC7626" w:rsidR="007C2808" w:rsidP="007C2808" w:rsidRDefault="007C2808" w14:paraId="61C988F9" w14:textId="77777777">
      <w:pPr>
        <w:tabs>
          <w:tab w:val="left" w:pos="900"/>
        </w:tabs>
        <w:rPr>
          <w:rFonts w:ascii="Calibri" w:hAnsi="Calibri" w:cs="Arial"/>
          <w:color w:val="222222"/>
          <w:sz w:val="18"/>
          <w:szCs w:val="18"/>
        </w:rPr>
      </w:pPr>
    </w:p>
    <w:p w:rsidRPr="00CC7626" w:rsidR="007C2808" w:rsidP="007C2808" w:rsidRDefault="007C2808" w14:paraId="46E123F1" w14:textId="77777777">
      <w:pPr>
        <w:tabs>
          <w:tab w:val="left" w:pos="900"/>
        </w:tabs>
        <w:rPr>
          <w:rFonts w:ascii="Calibri" w:hAnsi="Calibri" w:cs="Arial"/>
          <w:color w:val="222222"/>
          <w:sz w:val="18"/>
          <w:szCs w:val="18"/>
        </w:rPr>
      </w:pPr>
      <w:r w:rsidRPr="00CC7626">
        <w:rPr>
          <w:rFonts w:ascii="Calibri" w:hAnsi="Calibri" w:cs="Arial"/>
          <w:color w:val="222222"/>
          <w:sz w:val="18"/>
          <w:szCs w:val="18"/>
        </w:rPr>
        <w:t>Bidders are solely responsible for ensuring that the full Bid is received by RI in accordance with the ITT requirements, prior to the specified date and time above. RI will consider only those portions of the Bids received prior to the closing date and time specified and that any Bids received after that time will not be considered.</w:t>
      </w:r>
    </w:p>
    <w:p w:rsidRPr="00CC7626" w:rsidR="007C2808" w:rsidP="007C2808" w:rsidRDefault="007C2808" w14:paraId="3B22BB7D" w14:textId="77777777">
      <w:pPr>
        <w:tabs>
          <w:tab w:val="left" w:pos="900"/>
        </w:tabs>
        <w:rPr>
          <w:rFonts w:ascii="Calibri" w:hAnsi="Calibri" w:cs="Arial"/>
          <w:color w:val="222222"/>
          <w:sz w:val="18"/>
          <w:szCs w:val="18"/>
        </w:rPr>
      </w:pPr>
    </w:p>
    <w:p w:rsidRPr="00CC7626" w:rsidR="007C2808" w:rsidP="00312CE9" w:rsidRDefault="007C2808" w14:paraId="64565065"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Submission of Samples</w:t>
      </w:r>
    </w:p>
    <w:p w:rsidRPr="00CC7626" w:rsidR="007C2808" w:rsidP="007C2808" w:rsidRDefault="007C2808" w14:paraId="66B6227A" w14:textId="77777777">
      <w:pPr>
        <w:tabs>
          <w:tab w:val="left" w:pos="360"/>
        </w:tabs>
        <w:rPr>
          <w:rFonts w:ascii="Calibri" w:hAnsi="Calibri" w:cs="Arial"/>
          <w:color w:val="222222"/>
          <w:sz w:val="18"/>
          <w:szCs w:val="18"/>
        </w:rPr>
      </w:pPr>
      <w:r w:rsidRPr="00CC7626">
        <w:rPr>
          <w:rFonts w:ascii="Calibri" w:hAnsi="Calibri" w:cs="Arial"/>
          <w:color w:val="222222"/>
          <w:sz w:val="18"/>
          <w:szCs w:val="18"/>
        </w:rPr>
        <w:t>If you are requested to submit samples of the items offered, then failure to do so may render your Bid invalid. Samples submitted should each be clearly marked with the same item number which is used on the RI Bid Form (Annex A).</w:t>
      </w:r>
      <w:r w:rsidRPr="00CC7626" w:rsidR="002D5E79">
        <w:rPr>
          <w:rFonts w:ascii="Calibri" w:hAnsi="Calibri" w:cs="Arial"/>
          <w:color w:val="222222"/>
          <w:sz w:val="18"/>
          <w:szCs w:val="18"/>
        </w:rPr>
        <w:t xml:space="preserve">  </w:t>
      </w:r>
      <w:r w:rsidRPr="00CC7626">
        <w:rPr>
          <w:rFonts w:ascii="Calibri" w:hAnsi="Calibri" w:cs="Arial"/>
          <w:color w:val="222222"/>
          <w:sz w:val="18"/>
          <w:szCs w:val="18"/>
        </w:rPr>
        <w:t>Sample packaging must be clearly marked ‘Samples’ with the ITT number and the Bidder’s name etc.</w:t>
      </w:r>
    </w:p>
    <w:p w:rsidRPr="00CC7626" w:rsidR="007C2808" w:rsidP="007C2808" w:rsidRDefault="007C2808" w14:paraId="17B246DD" w14:textId="77777777">
      <w:pPr>
        <w:tabs>
          <w:tab w:val="left" w:pos="360"/>
        </w:tabs>
        <w:rPr>
          <w:rFonts w:ascii="Calibri" w:hAnsi="Calibri" w:cs="Arial"/>
          <w:color w:val="222222"/>
          <w:sz w:val="18"/>
          <w:szCs w:val="18"/>
        </w:rPr>
      </w:pPr>
    </w:p>
    <w:p w:rsidRPr="00CC7626" w:rsidR="007C2808" w:rsidP="00312CE9" w:rsidRDefault="007C2808" w14:paraId="5AFD61A5"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Completion of Bid Form</w:t>
      </w:r>
    </w:p>
    <w:p w:rsidRPr="00CC7626" w:rsidR="007C2808" w:rsidP="007C2808" w:rsidRDefault="007C2808" w14:paraId="40EB359D" w14:textId="77777777">
      <w:pPr>
        <w:tabs>
          <w:tab w:val="left" w:pos="360"/>
        </w:tabs>
        <w:rPr>
          <w:rFonts w:ascii="Calibri" w:hAnsi="Calibri" w:cs="Arial"/>
          <w:color w:val="222222"/>
          <w:sz w:val="18"/>
          <w:szCs w:val="18"/>
          <w:u w:val="single"/>
        </w:rPr>
      </w:pPr>
      <w:r w:rsidRPr="00CC7626">
        <w:rPr>
          <w:rFonts w:ascii="Calibri" w:hAnsi="Calibri" w:cs="Arial"/>
          <w:color w:val="222222"/>
          <w:sz w:val="18"/>
          <w:szCs w:val="18"/>
          <w:u w:val="single"/>
        </w:rPr>
        <w:t>Prices Quoted</w:t>
      </w:r>
    </w:p>
    <w:p w:rsidRPr="00CC7626" w:rsidR="007C2808" w:rsidP="007C2808" w:rsidRDefault="007C2808" w14:paraId="00ECA08B"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Offers of discount </w:t>
      </w:r>
      <w:r w:rsidRPr="00CC7626">
        <w:rPr>
          <w:rFonts w:ascii="Calibri" w:hAnsi="Calibri" w:cs="Arial"/>
          <w:b/>
          <w:color w:val="222222"/>
          <w:sz w:val="18"/>
          <w:szCs w:val="18"/>
        </w:rPr>
        <w:t>other than</w:t>
      </w:r>
      <w:r w:rsidRPr="00CC7626">
        <w:rPr>
          <w:rFonts w:ascii="Calibri" w:hAnsi="Calibri" w:cs="Arial"/>
          <w:color w:val="222222"/>
          <w:sz w:val="18"/>
          <w:szCs w:val="18"/>
        </w:rPr>
        <w:t xml:space="preserve"> for prompt payment will be a consideration in award of contracts. </w:t>
      </w:r>
    </w:p>
    <w:p w:rsidRPr="00CC7626" w:rsidR="007C2808" w:rsidP="007C2808" w:rsidRDefault="007C2808" w14:paraId="0B38A77F" w14:textId="77777777">
      <w:pPr>
        <w:tabs>
          <w:tab w:val="left" w:pos="360"/>
        </w:tabs>
        <w:rPr>
          <w:rFonts w:ascii="Calibri" w:hAnsi="Calibri" w:cs="Arial"/>
          <w:color w:val="222222"/>
          <w:sz w:val="18"/>
          <w:szCs w:val="18"/>
        </w:rPr>
      </w:pPr>
      <w:r w:rsidRPr="00CC7626">
        <w:rPr>
          <w:rFonts w:ascii="Calibri" w:hAnsi="Calibri" w:cs="Arial"/>
          <w:color w:val="222222"/>
          <w:sz w:val="18"/>
          <w:szCs w:val="18"/>
        </w:rPr>
        <w:t>Where freight is quoted it must be via a mode consistent with the temperature requirements of the goods.</w:t>
      </w:r>
    </w:p>
    <w:p w:rsidRPr="00CC7626" w:rsidR="007C2808" w:rsidP="007C2808" w:rsidRDefault="007C2808" w14:paraId="6BF89DA3" w14:textId="77777777">
      <w:pPr>
        <w:tabs>
          <w:tab w:val="left" w:pos="360"/>
        </w:tabs>
        <w:rPr>
          <w:rFonts w:ascii="Calibri" w:hAnsi="Calibri" w:cs="Arial"/>
          <w:color w:val="222222"/>
          <w:sz w:val="18"/>
          <w:szCs w:val="18"/>
        </w:rPr>
      </w:pPr>
    </w:p>
    <w:p w:rsidRPr="00CC7626" w:rsidR="007C2808" w:rsidP="007C2808" w:rsidRDefault="007C2808" w14:paraId="72EC7F56" w14:textId="77777777">
      <w:pPr>
        <w:tabs>
          <w:tab w:val="left" w:pos="360"/>
        </w:tabs>
        <w:rPr>
          <w:rFonts w:ascii="Calibri" w:hAnsi="Calibri" w:cs="Arial"/>
          <w:color w:val="222222"/>
          <w:sz w:val="18"/>
          <w:szCs w:val="18"/>
        </w:rPr>
      </w:pPr>
      <w:r w:rsidRPr="00CC7626">
        <w:rPr>
          <w:rFonts w:ascii="Calibri" w:hAnsi="Calibri" w:cs="Arial"/>
          <w:color w:val="222222"/>
          <w:sz w:val="18"/>
          <w:szCs w:val="18"/>
          <w:u w:val="single"/>
        </w:rPr>
        <w:t>Currency</w:t>
      </w:r>
    </w:p>
    <w:p w:rsidRPr="00CC7626" w:rsidR="007C2808" w:rsidP="007C2808" w:rsidRDefault="007C2808" w14:paraId="3BE2E22D"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The currency of the Bid should preferably be in </w:t>
      </w:r>
      <w:r w:rsidRPr="00CC7626" w:rsidR="006A5F1B">
        <w:rPr>
          <w:rFonts w:ascii="Calibri" w:hAnsi="Calibri" w:cs="Arial"/>
          <w:color w:val="222222"/>
          <w:sz w:val="18"/>
          <w:szCs w:val="18"/>
        </w:rPr>
        <w:t>USD.</w:t>
      </w:r>
      <w:r w:rsidRPr="00CC7626">
        <w:rPr>
          <w:rFonts w:ascii="Calibri" w:hAnsi="Calibri" w:cs="Arial"/>
          <w:color w:val="222222"/>
          <w:sz w:val="18"/>
          <w:szCs w:val="18"/>
        </w:rPr>
        <w:t xml:space="preserve"> However, if other currencies are used they should be clearly indicat</w:t>
      </w:r>
      <w:r w:rsidRPr="00CC7626" w:rsidR="006A5F1B">
        <w:rPr>
          <w:rFonts w:ascii="Calibri" w:hAnsi="Calibri" w:cs="Arial"/>
          <w:color w:val="222222"/>
          <w:sz w:val="18"/>
          <w:szCs w:val="18"/>
        </w:rPr>
        <w:t xml:space="preserve">ed e.g. Euro, USD, JOD, </w:t>
      </w:r>
      <w:proofErr w:type="spellStart"/>
      <w:r w:rsidRPr="00CC7626" w:rsidR="006A5F1B">
        <w:rPr>
          <w:rFonts w:ascii="Calibri" w:hAnsi="Calibri" w:cs="Arial"/>
          <w:color w:val="222222"/>
          <w:sz w:val="18"/>
          <w:szCs w:val="18"/>
        </w:rPr>
        <w:t>etc</w:t>
      </w:r>
      <w:proofErr w:type="spellEnd"/>
    </w:p>
    <w:p w:rsidRPr="00CC7626" w:rsidR="007C2808" w:rsidP="007C2808" w:rsidRDefault="007C2808" w14:paraId="5C3E0E74" w14:textId="77777777">
      <w:pPr>
        <w:tabs>
          <w:tab w:val="left" w:pos="360"/>
        </w:tabs>
        <w:rPr>
          <w:rFonts w:ascii="Calibri" w:hAnsi="Calibri" w:cs="Arial"/>
          <w:color w:val="222222"/>
          <w:sz w:val="18"/>
          <w:szCs w:val="18"/>
        </w:rPr>
      </w:pPr>
    </w:p>
    <w:p w:rsidRPr="00CC7626" w:rsidR="007C2808" w:rsidP="007C2808" w:rsidRDefault="007C2808" w14:paraId="024F676F" w14:textId="77777777">
      <w:pPr>
        <w:tabs>
          <w:tab w:val="left" w:pos="360"/>
        </w:tabs>
        <w:rPr>
          <w:rFonts w:ascii="Calibri" w:hAnsi="Calibri" w:cs="Arial"/>
          <w:color w:val="222222"/>
          <w:sz w:val="18"/>
          <w:szCs w:val="18"/>
        </w:rPr>
      </w:pPr>
      <w:r w:rsidRPr="00CC7626">
        <w:rPr>
          <w:rFonts w:ascii="Calibri" w:hAnsi="Calibri" w:cs="Arial"/>
          <w:color w:val="222222"/>
          <w:sz w:val="18"/>
          <w:szCs w:val="18"/>
          <w:u w:val="single"/>
        </w:rPr>
        <w:t>Language</w:t>
      </w:r>
    </w:p>
    <w:p w:rsidRPr="00CC7626" w:rsidR="007C2808" w:rsidP="007C2808" w:rsidRDefault="007C2808" w14:paraId="2C416C80" w14:textId="77777777">
      <w:pPr>
        <w:tabs>
          <w:tab w:val="left" w:pos="360"/>
        </w:tabs>
        <w:rPr>
          <w:rFonts w:ascii="Calibri" w:hAnsi="Calibri" w:cs="Arial"/>
          <w:color w:val="222222"/>
          <w:sz w:val="18"/>
          <w:szCs w:val="18"/>
        </w:rPr>
      </w:pPr>
      <w:r w:rsidRPr="00CC7626">
        <w:rPr>
          <w:rFonts w:ascii="Calibri" w:hAnsi="Calibri" w:cs="Arial"/>
          <w:color w:val="222222"/>
          <w:sz w:val="18"/>
          <w:szCs w:val="18"/>
        </w:rPr>
        <w:t>The Bid Form, all correspondence and documents related to the ITT exchanged by the Bidder and RI must be in English.</w:t>
      </w:r>
    </w:p>
    <w:p w:rsidRPr="00CC7626" w:rsidR="007C2808" w:rsidP="007C2808" w:rsidRDefault="007C2808" w14:paraId="66A1FAB9" w14:textId="77777777">
      <w:pPr>
        <w:tabs>
          <w:tab w:val="left" w:pos="360"/>
        </w:tabs>
        <w:rPr>
          <w:rFonts w:ascii="Calibri" w:hAnsi="Calibri" w:cs="Arial"/>
          <w:color w:val="222222"/>
          <w:sz w:val="18"/>
          <w:szCs w:val="18"/>
        </w:rPr>
      </w:pPr>
    </w:p>
    <w:p w:rsidRPr="00CC7626" w:rsidR="007C2808" w:rsidP="007C2808" w:rsidRDefault="007C2808" w14:paraId="462C8374" w14:textId="77777777">
      <w:pPr>
        <w:tabs>
          <w:tab w:val="left" w:pos="360"/>
        </w:tabs>
        <w:rPr>
          <w:rFonts w:ascii="Calibri" w:hAnsi="Calibri" w:cs="Arial"/>
          <w:color w:val="222222"/>
          <w:sz w:val="18"/>
          <w:szCs w:val="18"/>
        </w:rPr>
      </w:pPr>
      <w:r w:rsidRPr="00CC7626">
        <w:rPr>
          <w:rFonts w:ascii="Calibri" w:hAnsi="Calibri" w:cs="Arial"/>
          <w:color w:val="222222"/>
          <w:sz w:val="18"/>
          <w:szCs w:val="18"/>
          <w:u w:val="single"/>
        </w:rPr>
        <w:t>Packaging</w:t>
      </w:r>
    </w:p>
    <w:p w:rsidRPr="00CC7626" w:rsidR="007C2808" w:rsidP="007C2808" w:rsidRDefault="007C2808" w14:paraId="76F73A1D" w14:textId="77777777">
      <w:pPr>
        <w:tabs>
          <w:tab w:val="left" w:pos="360"/>
        </w:tabs>
        <w:rPr>
          <w:rFonts w:ascii="Calibri" w:hAnsi="Calibri" w:cs="Arial"/>
          <w:color w:val="222222"/>
          <w:sz w:val="18"/>
          <w:szCs w:val="18"/>
        </w:rPr>
      </w:pPr>
      <w:r w:rsidRPr="00CC7626">
        <w:rPr>
          <w:rFonts w:ascii="Calibri" w:hAnsi="Calibri" w:cs="Arial"/>
          <w:color w:val="222222"/>
          <w:sz w:val="18"/>
          <w:szCs w:val="18"/>
        </w:rPr>
        <w:t>Packaging shall be of International shipping standard, strong quality, and suitable for shipment.</w:t>
      </w:r>
    </w:p>
    <w:p w:rsidRPr="00CC7626" w:rsidR="007C2808" w:rsidP="007C2808" w:rsidRDefault="007C2808" w14:paraId="76BB753C" w14:textId="77777777">
      <w:pPr>
        <w:tabs>
          <w:tab w:val="left" w:pos="360"/>
        </w:tabs>
        <w:rPr>
          <w:rFonts w:ascii="Calibri" w:hAnsi="Calibri" w:cs="Arial"/>
          <w:color w:val="222222"/>
          <w:sz w:val="18"/>
          <w:szCs w:val="18"/>
        </w:rPr>
      </w:pPr>
    </w:p>
    <w:p w:rsidRPr="00CC7626" w:rsidR="007C2808" w:rsidP="007C2808" w:rsidRDefault="007C2808" w14:paraId="1FF38B58" w14:textId="77777777">
      <w:pPr>
        <w:tabs>
          <w:tab w:val="left" w:pos="360"/>
        </w:tabs>
        <w:rPr>
          <w:rFonts w:ascii="Calibri" w:hAnsi="Calibri" w:cs="Arial"/>
          <w:color w:val="222222"/>
          <w:sz w:val="18"/>
          <w:szCs w:val="18"/>
        </w:rPr>
      </w:pPr>
      <w:r w:rsidRPr="00CC7626">
        <w:rPr>
          <w:rFonts w:ascii="Calibri" w:hAnsi="Calibri" w:cs="Arial"/>
          <w:color w:val="222222"/>
          <w:sz w:val="18"/>
          <w:szCs w:val="18"/>
          <w:u w:val="single"/>
        </w:rPr>
        <w:t>Origin, Quantities, Bids</w:t>
      </w:r>
    </w:p>
    <w:p w:rsidRPr="00CC7626" w:rsidR="007C2808" w:rsidP="007C2808" w:rsidRDefault="007C2808" w14:paraId="65E11278"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The </w:t>
      </w:r>
      <w:r w:rsidRPr="00CC7626">
        <w:rPr>
          <w:rFonts w:ascii="Calibri" w:hAnsi="Calibri" w:cs="Arial"/>
          <w:b/>
          <w:color w:val="222222"/>
          <w:sz w:val="18"/>
          <w:szCs w:val="18"/>
        </w:rPr>
        <w:t>country of origin</w:t>
      </w:r>
      <w:r w:rsidRPr="00CC7626">
        <w:rPr>
          <w:rFonts w:ascii="Calibri" w:hAnsi="Calibri" w:cs="Arial"/>
          <w:color w:val="222222"/>
          <w:sz w:val="18"/>
          <w:szCs w:val="18"/>
        </w:rPr>
        <w:t xml:space="preserve"> of the items bided for must be clearly stated. As far as possible Bids should be for the full RI quantity required. </w:t>
      </w:r>
    </w:p>
    <w:p w:rsidRPr="00CC7626" w:rsidR="007C2808" w:rsidP="007C2808" w:rsidRDefault="007C2808" w14:paraId="513DA1E0" w14:textId="77777777">
      <w:pPr>
        <w:tabs>
          <w:tab w:val="left" w:pos="360"/>
        </w:tabs>
        <w:rPr>
          <w:rFonts w:ascii="Calibri" w:hAnsi="Calibri" w:cs="Arial"/>
          <w:color w:val="222222"/>
          <w:sz w:val="18"/>
          <w:szCs w:val="18"/>
        </w:rPr>
      </w:pPr>
    </w:p>
    <w:p w:rsidRPr="00CC7626" w:rsidR="007C2808" w:rsidP="007C2808" w:rsidRDefault="006A5F1B" w14:paraId="6B3FB9EE"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The Bid Form </w:t>
      </w:r>
      <w:r w:rsidRPr="00CC7626" w:rsidR="007C2808">
        <w:rPr>
          <w:rFonts w:ascii="Calibri" w:hAnsi="Calibri" w:cs="Arial"/>
          <w:color w:val="222222"/>
          <w:sz w:val="18"/>
          <w:szCs w:val="18"/>
        </w:rPr>
        <w:t>must be completed in all other respects when Bids for particular items are not submitted. This should be clearly indicated on the Bid Form i.e. a line drawn through those items not being Bid for. Explanations, which may be deemed necessary should be clearly set out and will be considered as an integral part of the Bid.</w:t>
      </w:r>
    </w:p>
    <w:p w:rsidRPr="00CC7626" w:rsidR="007C2808" w:rsidP="007C2808" w:rsidRDefault="007C2808" w14:paraId="75CAC6F5" w14:textId="77777777">
      <w:pPr>
        <w:tabs>
          <w:tab w:val="left" w:pos="360"/>
        </w:tabs>
        <w:rPr>
          <w:rFonts w:ascii="Calibri" w:hAnsi="Calibri" w:cs="Arial"/>
          <w:color w:val="222222"/>
          <w:sz w:val="18"/>
          <w:szCs w:val="18"/>
        </w:rPr>
      </w:pPr>
    </w:p>
    <w:p w:rsidRPr="00CC7626" w:rsidR="007C2808" w:rsidP="007C2808" w:rsidRDefault="007C2808" w14:paraId="461529D1" w14:textId="77777777">
      <w:pPr>
        <w:tabs>
          <w:tab w:val="left" w:pos="360"/>
        </w:tabs>
        <w:rPr>
          <w:rFonts w:ascii="Calibri" w:hAnsi="Calibri" w:cs="Arial"/>
          <w:color w:val="222222"/>
          <w:sz w:val="18"/>
          <w:szCs w:val="18"/>
        </w:rPr>
      </w:pPr>
      <w:r w:rsidRPr="00CC7626">
        <w:rPr>
          <w:rFonts w:ascii="Calibri" w:hAnsi="Calibri" w:cs="Arial"/>
          <w:color w:val="222222"/>
          <w:sz w:val="18"/>
          <w:szCs w:val="18"/>
          <w:u w:val="single"/>
        </w:rPr>
        <w:t>Presentation</w:t>
      </w:r>
    </w:p>
    <w:p w:rsidRPr="00CC7626" w:rsidR="007C2808" w:rsidP="007C2808" w:rsidRDefault="007C2808" w14:paraId="7F502E8F"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Bids should be typewritten; if hand written they should be clearly legible. Prices entered in lead pencil </w:t>
      </w:r>
      <w:r w:rsidRPr="00CC7626">
        <w:rPr>
          <w:rFonts w:ascii="Calibri" w:hAnsi="Calibri" w:cs="Arial"/>
          <w:color w:val="222222"/>
          <w:sz w:val="18"/>
          <w:szCs w:val="18"/>
          <w:u w:val="single"/>
        </w:rPr>
        <w:t>will not</w:t>
      </w:r>
      <w:r w:rsidRPr="00CC7626">
        <w:rPr>
          <w:rFonts w:ascii="Calibri" w:hAnsi="Calibri" w:cs="Arial"/>
          <w:color w:val="222222"/>
          <w:sz w:val="18"/>
          <w:szCs w:val="18"/>
        </w:rPr>
        <w:t xml:space="preserve"> be considered. All erasures, amendments, or alterations must be initialed by the signatory to the Bid. Do </w:t>
      </w:r>
      <w:r w:rsidRPr="00CC7626">
        <w:rPr>
          <w:rFonts w:ascii="Calibri" w:hAnsi="Calibri" w:cs="Arial"/>
          <w:color w:val="222222"/>
          <w:sz w:val="18"/>
          <w:szCs w:val="18"/>
          <w:u w:val="single"/>
        </w:rPr>
        <w:t>not</w:t>
      </w:r>
      <w:r w:rsidRPr="00CC7626">
        <w:rPr>
          <w:rFonts w:ascii="Calibri" w:hAnsi="Calibri" w:cs="Arial"/>
          <w:color w:val="222222"/>
          <w:sz w:val="18"/>
          <w:szCs w:val="18"/>
        </w:rPr>
        <w:t xml:space="preserve"> submit blank pages of the Bid Form and/or schedules which are unnecessary for your offer. A completed duplicate of the Bid Form should be retained by the Bidder for record purposes. All documentation must be written in </w:t>
      </w:r>
      <w:r w:rsidRPr="00CC7626">
        <w:rPr>
          <w:rFonts w:ascii="Calibri" w:hAnsi="Calibri" w:cs="Arial"/>
          <w:color w:val="222222"/>
          <w:sz w:val="18"/>
          <w:szCs w:val="18"/>
          <w:u w:val="single"/>
        </w:rPr>
        <w:t>English</w:t>
      </w:r>
      <w:r w:rsidRPr="00CC7626">
        <w:rPr>
          <w:rFonts w:ascii="Calibri" w:hAnsi="Calibri" w:cs="Arial"/>
          <w:color w:val="222222"/>
          <w:sz w:val="18"/>
          <w:szCs w:val="18"/>
        </w:rPr>
        <w:t>. All Bids must be signed by a duly authorized representative of the Bidder.</w:t>
      </w:r>
    </w:p>
    <w:p w:rsidRPr="00CC7626" w:rsidR="007C2808" w:rsidP="007C2808" w:rsidRDefault="007C2808" w14:paraId="66060428" w14:textId="77777777">
      <w:pPr>
        <w:tabs>
          <w:tab w:val="left" w:pos="900"/>
        </w:tabs>
        <w:rPr>
          <w:rFonts w:ascii="Calibri" w:hAnsi="Calibri" w:cs="Arial"/>
          <w:color w:val="222222"/>
          <w:sz w:val="18"/>
          <w:szCs w:val="18"/>
        </w:rPr>
      </w:pPr>
    </w:p>
    <w:p w:rsidRPr="00CC7626" w:rsidR="007C2808" w:rsidP="007C2808" w:rsidRDefault="007C2808" w14:paraId="33EE58C9" w14:textId="77777777">
      <w:pPr>
        <w:tabs>
          <w:tab w:val="left" w:pos="900"/>
        </w:tabs>
        <w:rPr>
          <w:rFonts w:ascii="Calibri" w:hAnsi="Calibri" w:cs="Arial"/>
          <w:color w:val="222222"/>
          <w:sz w:val="18"/>
          <w:szCs w:val="18"/>
        </w:rPr>
      </w:pPr>
      <w:r w:rsidRPr="00CC7626">
        <w:rPr>
          <w:rFonts w:ascii="Calibri" w:hAnsi="Calibri" w:cs="Arial"/>
          <w:color w:val="222222"/>
          <w:sz w:val="18"/>
          <w:szCs w:val="18"/>
          <w:u w:val="single"/>
        </w:rPr>
        <w:t>Lots</w:t>
      </w:r>
    </w:p>
    <w:p w:rsidRPr="00CC7626" w:rsidR="007C2808" w:rsidP="007C2808" w:rsidRDefault="007C2808" w14:paraId="37C3BFFA" w14:textId="77777777">
      <w:pPr>
        <w:tabs>
          <w:tab w:val="left" w:pos="900"/>
        </w:tabs>
        <w:rPr>
          <w:rFonts w:ascii="Calibri" w:hAnsi="Calibri" w:cs="Arial"/>
          <w:color w:val="222222"/>
          <w:sz w:val="18"/>
          <w:szCs w:val="18"/>
        </w:rPr>
      </w:pPr>
      <w:r w:rsidRPr="00CC7626">
        <w:rPr>
          <w:rFonts w:ascii="Calibri" w:hAnsi="Calibri" w:cs="Arial"/>
          <w:color w:val="222222"/>
          <w:sz w:val="18"/>
          <w:szCs w:val="18"/>
        </w:rPr>
        <w:t>If the ITT is divided into Lots then the Bidder may bid for one or all Lots. Each lot will form a separate contract and the quantities indicated for different Lots will be indivisible. The Bidder must offer the whole of the quantity or quantities indicated for each Lot. Bids for part of a Lot will not be considered.</w:t>
      </w:r>
    </w:p>
    <w:p w:rsidRPr="00CC7626" w:rsidR="007C2808" w:rsidP="007C2808" w:rsidRDefault="007C2808" w14:paraId="1077078C" w14:textId="77777777">
      <w:pPr>
        <w:tabs>
          <w:tab w:val="left" w:pos="900"/>
        </w:tabs>
        <w:rPr>
          <w:rFonts w:ascii="Calibri" w:hAnsi="Calibri" w:cs="Arial"/>
          <w:color w:val="222222"/>
          <w:sz w:val="18"/>
          <w:szCs w:val="18"/>
        </w:rPr>
      </w:pPr>
      <w:r w:rsidRPr="00CC7626">
        <w:rPr>
          <w:rFonts w:ascii="Calibri" w:hAnsi="Calibri" w:cs="Arial"/>
          <w:color w:val="222222"/>
          <w:sz w:val="18"/>
          <w:szCs w:val="18"/>
        </w:rPr>
        <w:t>If the Bidder is awarded more than one Lot, a single contract may be entered into covering all those Lots.</w:t>
      </w:r>
    </w:p>
    <w:p w:rsidRPr="00CC7626" w:rsidR="007C2808" w:rsidP="007C2808" w:rsidRDefault="007C2808" w14:paraId="1D0656FE" w14:textId="77777777">
      <w:pPr>
        <w:tabs>
          <w:tab w:val="left" w:pos="900"/>
        </w:tabs>
        <w:rPr>
          <w:rFonts w:ascii="Calibri" w:hAnsi="Calibri" w:cs="Arial"/>
          <w:color w:val="222222"/>
          <w:sz w:val="18"/>
          <w:szCs w:val="18"/>
        </w:rPr>
      </w:pPr>
    </w:p>
    <w:p w:rsidRPr="00CC7626" w:rsidR="007C2808" w:rsidP="007C2808" w:rsidRDefault="007C2808" w14:paraId="0673F63F" w14:textId="77777777">
      <w:pPr>
        <w:tabs>
          <w:tab w:val="left" w:pos="900"/>
        </w:tabs>
        <w:rPr>
          <w:rFonts w:ascii="Calibri" w:hAnsi="Calibri" w:cs="Arial"/>
          <w:color w:val="222222"/>
          <w:sz w:val="18"/>
          <w:szCs w:val="18"/>
        </w:rPr>
      </w:pPr>
      <w:r w:rsidRPr="00CC7626">
        <w:rPr>
          <w:rFonts w:ascii="Calibri" w:hAnsi="Calibri" w:cs="Arial"/>
          <w:color w:val="222222"/>
          <w:sz w:val="18"/>
          <w:szCs w:val="18"/>
        </w:rPr>
        <w:t>If the items have not been divided into Lots then Bids must be for the entirety of the quantities indicated.</w:t>
      </w:r>
    </w:p>
    <w:p w:rsidRPr="00CC7626" w:rsidR="007C2808" w:rsidP="007C2808" w:rsidRDefault="007C2808" w14:paraId="7B37605A" w14:textId="77777777">
      <w:pPr>
        <w:tabs>
          <w:tab w:val="left" w:pos="900"/>
        </w:tabs>
        <w:rPr>
          <w:rFonts w:ascii="Calibri" w:hAnsi="Calibri" w:cs="Arial"/>
          <w:color w:val="222222"/>
          <w:sz w:val="18"/>
          <w:szCs w:val="18"/>
        </w:rPr>
      </w:pPr>
    </w:p>
    <w:p w:rsidRPr="00CC7626" w:rsidR="007C2808" w:rsidP="007C2808" w:rsidRDefault="007C2808" w14:paraId="1CB7EA1E" w14:textId="77777777">
      <w:pPr>
        <w:tabs>
          <w:tab w:val="left" w:pos="900"/>
        </w:tabs>
        <w:rPr>
          <w:rFonts w:ascii="Calibri" w:hAnsi="Calibri" w:cs="Arial"/>
          <w:color w:val="222222"/>
          <w:sz w:val="18"/>
          <w:szCs w:val="18"/>
        </w:rPr>
      </w:pPr>
      <w:r w:rsidRPr="00CC7626">
        <w:rPr>
          <w:rFonts w:ascii="Calibri" w:hAnsi="Calibri" w:cs="Arial"/>
          <w:color w:val="222222"/>
          <w:sz w:val="18"/>
          <w:szCs w:val="18"/>
          <w:u w:val="single"/>
        </w:rPr>
        <w:t>Split Awards</w:t>
      </w:r>
    </w:p>
    <w:p w:rsidRPr="00CC7626" w:rsidR="007C2808" w:rsidP="007C2808" w:rsidRDefault="007C2808" w14:paraId="79E4AF36" w14:textId="77777777">
      <w:pPr>
        <w:tabs>
          <w:tab w:val="left" w:pos="540"/>
          <w:tab w:val="left" w:pos="2126"/>
          <w:tab w:val="left" w:pos="2835"/>
          <w:tab w:val="left" w:pos="3544"/>
          <w:tab w:val="left" w:pos="4253"/>
          <w:tab w:val="left" w:pos="4961"/>
          <w:tab w:val="left" w:pos="5670"/>
          <w:tab w:val="right" w:pos="8363"/>
        </w:tabs>
        <w:jc w:val="left"/>
        <w:rPr>
          <w:rFonts w:ascii="Calibri" w:hAnsi="Calibri" w:cs="Arial"/>
          <w:color w:val="222222"/>
          <w:sz w:val="18"/>
          <w:szCs w:val="18"/>
        </w:rPr>
      </w:pPr>
      <w:r w:rsidRPr="00CC7626">
        <w:rPr>
          <w:rFonts w:ascii="Calibri" w:hAnsi="Calibri" w:cs="Arial"/>
          <w:color w:val="222222"/>
          <w:sz w:val="18"/>
          <w:szCs w:val="18"/>
        </w:rPr>
        <w:t>RI reserves the right to split awards.</w:t>
      </w:r>
    </w:p>
    <w:p w:rsidRPr="00CC7626" w:rsidR="00D03998" w:rsidP="00D03998" w:rsidRDefault="00D03998" w14:paraId="394798F2" w14:textId="77777777">
      <w:pPr>
        <w:tabs>
          <w:tab w:val="num" w:pos="360"/>
        </w:tabs>
        <w:jc w:val="left"/>
        <w:rPr>
          <w:rFonts w:ascii="Calibri" w:hAnsi="Calibri"/>
          <w:sz w:val="18"/>
          <w:szCs w:val="18"/>
        </w:rPr>
      </w:pPr>
    </w:p>
    <w:p w:rsidRPr="00CC7626" w:rsidR="00D03998" w:rsidP="00312CE9" w:rsidRDefault="00D03998" w14:paraId="13626E3D" w14:textId="77777777">
      <w:pPr>
        <w:numPr>
          <w:ilvl w:val="0"/>
          <w:numId w:val="14"/>
        </w:numPr>
        <w:tabs>
          <w:tab w:val="num" w:pos="360"/>
          <w:tab w:val="left" w:pos="540"/>
          <w:tab w:val="left" w:pos="2126"/>
          <w:tab w:val="left" w:pos="2835"/>
          <w:tab w:val="left" w:pos="3544"/>
          <w:tab w:val="left" w:pos="4253"/>
          <w:tab w:val="left" w:pos="4961"/>
          <w:tab w:val="left" w:pos="5670"/>
          <w:tab w:val="right" w:pos="8363"/>
        </w:tabs>
        <w:jc w:val="left"/>
        <w:rPr>
          <w:rFonts w:ascii="Calibri" w:hAnsi="Calibri"/>
          <w:b/>
          <w:sz w:val="18"/>
          <w:szCs w:val="18"/>
        </w:rPr>
      </w:pPr>
      <w:r w:rsidRPr="00CC7626">
        <w:rPr>
          <w:rFonts w:ascii="Calibri" w:hAnsi="Calibri"/>
          <w:b/>
          <w:sz w:val="18"/>
          <w:szCs w:val="18"/>
        </w:rPr>
        <w:t>Correspondence</w:t>
      </w:r>
    </w:p>
    <w:p w:rsidRPr="00CC7626" w:rsidR="00D03998" w:rsidP="00D03998" w:rsidRDefault="00D03998" w14:paraId="6C3F04C2" w14:textId="77777777">
      <w:pPr>
        <w:tabs>
          <w:tab w:val="num" w:pos="360"/>
        </w:tabs>
        <w:jc w:val="left"/>
        <w:rPr>
          <w:rFonts w:ascii="Calibri" w:hAnsi="Calibri"/>
          <w:sz w:val="18"/>
          <w:szCs w:val="18"/>
        </w:rPr>
      </w:pPr>
      <w:r w:rsidRPr="00CC7626">
        <w:rPr>
          <w:rFonts w:ascii="Calibri" w:hAnsi="Calibri"/>
          <w:sz w:val="18"/>
          <w:szCs w:val="18"/>
        </w:rPr>
        <w:t xml:space="preserve">All communications from Bidders to RI relating to the tender must be in writing and addressed to the </w:t>
      </w:r>
      <w:r w:rsidRPr="00CC7626" w:rsidR="00FB7010">
        <w:rPr>
          <w:rFonts w:ascii="Calibri" w:hAnsi="Calibri"/>
          <w:sz w:val="18"/>
          <w:szCs w:val="18"/>
        </w:rPr>
        <w:t>email</w:t>
      </w:r>
      <w:r w:rsidRPr="00CC7626">
        <w:rPr>
          <w:rFonts w:ascii="Calibri" w:hAnsi="Calibri"/>
          <w:sz w:val="18"/>
          <w:szCs w:val="18"/>
        </w:rPr>
        <w:t xml:space="preserve"> identified in the Cover Letter. Any request for information should be received at least 5 days before the Closing Date, as defined in the Invitation to Tender. Responses to questions submitted by any Bidder will be circulated by RI to all Bidders to ensure fairness in the process. </w:t>
      </w:r>
    </w:p>
    <w:p w:rsidRPr="00CC7626" w:rsidR="00D03998" w:rsidP="00D03998" w:rsidRDefault="00D03998" w14:paraId="3889A505" w14:textId="77777777">
      <w:pPr>
        <w:keepLines/>
        <w:tabs>
          <w:tab w:val="num" w:pos="360"/>
        </w:tabs>
        <w:jc w:val="left"/>
        <w:rPr>
          <w:rFonts w:ascii="Calibri" w:hAnsi="Calibri"/>
          <w:sz w:val="18"/>
          <w:szCs w:val="18"/>
        </w:rPr>
      </w:pPr>
    </w:p>
    <w:p w:rsidRPr="00CC7626" w:rsidR="00D03998" w:rsidP="00312CE9" w:rsidRDefault="00D03998" w14:paraId="50D3F3EF" w14:textId="77777777">
      <w:pPr>
        <w:numPr>
          <w:ilvl w:val="0"/>
          <w:numId w:val="14"/>
        </w:numPr>
        <w:tabs>
          <w:tab w:val="num" w:pos="360"/>
          <w:tab w:val="left" w:pos="540"/>
          <w:tab w:val="left" w:pos="2126"/>
          <w:tab w:val="left" w:pos="2835"/>
          <w:tab w:val="left" w:pos="3544"/>
          <w:tab w:val="left" w:pos="4253"/>
          <w:tab w:val="left" w:pos="4961"/>
          <w:tab w:val="left" w:pos="5670"/>
          <w:tab w:val="right" w:pos="8363"/>
        </w:tabs>
        <w:jc w:val="left"/>
        <w:rPr>
          <w:rFonts w:ascii="Calibri" w:hAnsi="Calibri"/>
          <w:b/>
          <w:sz w:val="18"/>
          <w:szCs w:val="18"/>
        </w:rPr>
      </w:pPr>
      <w:r w:rsidRPr="00CC7626">
        <w:rPr>
          <w:rFonts w:ascii="Calibri" w:hAnsi="Calibri"/>
          <w:b/>
          <w:sz w:val="18"/>
          <w:szCs w:val="18"/>
        </w:rPr>
        <w:t>Prices</w:t>
      </w:r>
    </w:p>
    <w:p w:rsidRPr="00CC7626" w:rsidR="00D03998" w:rsidP="00D03998" w:rsidRDefault="00D03998" w14:paraId="2A813B1B" w14:textId="77777777">
      <w:pPr>
        <w:tabs>
          <w:tab w:val="num" w:pos="360"/>
        </w:tabs>
        <w:jc w:val="left"/>
        <w:rPr>
          <w:rFonts w:ascii="Calibri" w:hAnsi="Calibri"/>
          <w:sz w:val="18"/>
          <w:szCs w:val="18"/>
        </w:rPr>
      </w:pPr>
      <w:r w:rsidRPr="00CC7626">
        <w:rPr>
          <w:rFonts w:ascii="Calibri" w:hAnsi="Calibri"/>
          <w:sz w:val="18"/>
          <w:szCs w:val="18"/>
        </w:rPr>
        <w:t>Tendered prices must be shown as both inclusive of and exclusive of any Value Added Tax chargeable or any similar tax (if applicable).</w:t>
      </w:r>
    </w:p>
    <w:p w:rsidRPr="00CC7626" w:rsidR="00D03998" w:rsidP="00D03998" w:rsidRDefault="00D03998" w14:paraId="29079D35" w14:textId="77777777">
      <w:pPr>
        <w:tabs>
          <w:tab w:val="num" w:pos="360"/>
        </w:tabs>
        <w:jc w:val="left"/>
        <w:rPr>
          <w:rFonts w:ascii="Calibri" w:hAnsi="Calibri"/>
          <w:sz w:val="18"/>
          <w:szCs w:val="18"/>
        </w:rPr>
      </w:pPr>
    </w:p>
    <w:p w:rsidRPr="00CC7626" w:rsidR="007C2808" w:rsidP="00312CE9" w:rsidRDefault="007C2808" w14:paraId="48D383B5"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Validity Period</w:t>
      </w:r>
    </w:p>
    <w:p w:rsidRPr="00CC7626" w:rsidR="007C2808" w:rsidP="007C2808" w:rsidRDefault="007C2808" w14:paraId="09F535C0" w14:textId="77777777">
      <w:pPr>
        <w:tabs>
          <w:tab w:val="left" w:pos="360"/>
        </w:tabs>
        <w:rPr>
          <w:rFonts w:ascii="Calibri" w:hAnsi="Calibri" w:cs="Arial"/>
          <w:color w:val="222222"/>
          <w:sz w:val="18"/>
          <w:szCs w:val="18"/>
        </w:rPr>
      </w:pPr>
      <w:r w:rsidRPr="00CC7626">
        <w:rPr>
          <w:rFonts w:ascii="Calibri" w:hAnsi="Calibri" w:cs="Arial"/>
          <w:color w:val="222222"/>
          <w:sz w:val="18"/>
          <w:szCs w:val="18"/>
        </w:rPr>
        <w:t>Bids shall be valid for at least the minimum number of days specified in the ITT from the date of Bid closure. In the event that a Bidder is in a position to extend the validity of his offer for a limited period beyond the required minimum, this should be stated on the Bid Form. RI reserves the right to determine, at its sole discretion, the validity period in respect of Bids which do not specify any such maximum or minimum limitation.</w:t>
      </w:r>
    </w:p>
    <w:p w:rsidRPr="00CC7626" w:rsidR="007C2808" w:rsidP="007C2808" w:rsidRDefault="007C2808" w14:paraId="17686DC7" w14:textId="77777777">
      <w:pPr>
        <w:tabs>
          <w:tab w:val="left" w:pos="360"/>
        </w:tabs>
        <w:rPr>
          <w:rFonts w:ascii="Calibri" w:hAnsi="Calibri" w:cs="Arial"/>
          <w:color w:val="222222"/>
          <w:sz w:val="18"/>
          <w:szCs w:val="18"/>
        </w:rPr>
      </w:pPr>
    </w:p>
    <w:p w:rsidRPr="00CC7626" w:rsidR="007C2808" w:rsidP="00312CE9" w:rsidRDefault="007C2808" w14:paraId="30DBC6F0"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Acceptance</w:t>
      </w:r>
    </w:p>
    <w:p w:rsidRPr="00CC7626" w:rsidR="007C2808" w:rsidP="007C2808" w:rsidRDefault="007C2808" w14:paraId="4C0C3F4C"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RI reserves the right, at its sole discretion, to consider as invalid or unacceptable any Bid which is a) not clear; b) incomplete in any material detail such as specification, terms delivery, quantity </w:t>
      </w:r>
      <w:r w:rsidRPr="00CC7626" w:rsidR="00C077C6">
        <w:rPr>
          <w:rFonts w:ascii="Calibri" w:hAnsi="Calibri" w:cs="Arial"/>
          <w:color w:val="222222"/>
          <w:sz w:val="18"/>
          <w:szCs w:val="18"/>
        </w:rPr>
        <w:t>etc.</w:t>
      </w:r>
      <w:r w:rsidRPr="00CC7626">
        <w:rPr>
          <w:rFonts w:ascii="Calibri" w:hAnsi="Calibri" w:cs="Arial"/>
          <w:color w:val="222222"/>
          <w:sz w:val="18"/>
          <w:szCs w:val="18"/>
        </w:rPr>
        <w:t>; or c) not presented on the Bid Form – and to accept or reject any amendments, withdraws and/or supplementary information submitted after the time and date of the ITT Closure.</w:t>
      </w:r>
    </w:p>
    <w:p w:rsidRPr="00CC7626" w:rsidR="007C2808" w:rsidP="007C2808" w:rsidRDefault="007C2808" w14:paraId="53BD644D" w14:textId="77777777">
      <w:pPr>
        <w:tabs>
          <w:tab w:val="left" w:pos="360"/>
        </w:tabs>
        <w:rPr>
          <w:rFonts w:ascii="Calibri" w:hAnsi="Calibri" w:cs="Arial"/>
          <w:color w:val="222222"/>
          <w:sz w:val="18"/>
          <w:szCs w:val="18"/>
        </w:rPr>
      </w:pPr>
    </w:p>
    <w:p w:rsidRPr="00CC7626" w:rsidR="007C2808" w:rsidP="00312CE9" w:rsidRDefault="007C2808" w14:paraId="74BEF44B"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Award of Contracts</w:t>
      </w:r>
    </w:p>
    <w:p w:rsidRPr="00CC7626" w:rsidR="007C2808" w:rsidP="007C2808" w:rsidRDefault="007C2808" w14:paraId="0A742939" w14:textId="77777777">
      <w:pPr>
        <w:tabs>
          <w:tab w:val="left" w:pos="0"/>
        </w:tabs>
        <w:rPr>
          <w:rFonts w:ascii="Calibri" w:hAnsi="Calibri" w:cs="Arial"/>
          <w:b/>
          <w:color w:val="222222"/>
          <w:sz w:val="18"/>
          <w:szCs w:val="18"/>
        </w:rPr>
      </w:pPr>
      <w:r w:rsidRPr="00CC7626">
        <w:rPr>
          <w:rFonts w:ascii="Calibri" w:hAnsi="Calibri" w:cs="Arial"/>
          <w:color w:val="222222"/>
          <w:sz w:val="18"/>
          <w:szCs w:val="18"/>
        </w:rPr>
        <w:t>This ITT does not commit RI to award a contract or pay any costs incurred in the preparation or submission of Bids, or costs incurred in making necessary studies for the preparation thereof, or to procure or contract for services or goods. Any bid submitted will be regarded as an offer made by the Bidder and not as an acceptance by the Bidder of an offer made by RI. No contractual relationship will exist except pursuant to a written contract document signed by a duly authorized official of RI and the successful Bidder.</w:t>
      </w:r>
    </w:p>
    <w:p w:rsidRPr="00CC7626" w:rsidR="007C2808" w:rsidP="007C2808" w:rsidRDefault="007C2808" w14:paraId="1A3FAC43" w14:textId="77777777">
      <w:pPr>
        <w:tabs>
          <w:tab w:val="left" w:pos="0"/>
        </w:tabs>
        <w:rPr>
          <w:rFonts w:ascii="Calibri" w:hAnsi="Calibri" w:cs="Arial"/>
          <w:b/>
          <w:color w:val="222222"/>
          <w:sz w:val="18"/>
          <w:szCs w:val="18"/>
        </w:rPr>
      </w:pPr>
    </w:p>
    <w:p w:rsidRPr="00CC7626" w:rsidR="007C2808" w:rsidP="007C2808" w:rsidRDefault="007C2808" w14:paraId="2929E6F2" w14:textId="77777777">
      <w:pPr>
        <w:tabs>
          <w:tab w:val="left" w:pos="0"/>
        </w:tabs>
        <w:rPr>
          <w:rFonts w:ascii="Calibri" w:hAnsi="Calibri" w:cs="Arial"/>
          <w:color w:val="222222"/>
          <w:sz w:val="18"/>
          <w:szCs w:val="18"/>
        </w:rPr>
      </w:pPr>
      <w:r w:rsidRPr="00CC7626">
        <w:rPr>
          <w:rFonts w:ascii="Calibri" w:hAnsi="Calibri" w:cs="Arial"/>
          <w:color w:val="222222"/>
          <w:sz w:val="18"/>
          <w:szCs w:val="18"/>
        </w:rPr>
        <w:t>RI may award contracts for part quantities or individual items. RI will notify successful Bidders of its decision with respect to their Bids as soon as possible after the Bids are opened. RI reserves the right to cancel any ITT, to reject any or all Bids in whole or in part, and to award any contract.</w:t>
      </w:r>
    </w:p>
    <w:p w:rsidRPr="00CC7626" w:rsidR="007C2808" w:rsidP="007C2808" w:rsidRDefault="007C2808" w14:paraId="2BBD94B2" w14:textId="77777777">
      <w:pPr>
        <w:tabs>
          <w:tab w:val="left" w:pos="0"/>
        </w:tabs>
        <w:rPr>
          <w:rFonts w:ascii="Calibri" w:hAnsi="Calibri" w:cs="Arial"/>
          <w:color w:val="222222"/>
          <w:sz w:val="18"/>
          <w:szCs w:val="18"/>
        </w:rPr>
      </w:pPr>
    </w:p>
    <w:p w:rsidRPr="00CC7626" w:rsidR="007C2808" w:rsidP="007C2808" w:rsidRDefault="007C2808" w14:paraId="0FCA2708" w14:textId="77777777">
      <w:pPr>
        <w:tabs>
          <w:tab w:val="left" w:pos="0"/>
        </w:tabs>
        <w:rPr>
          <w:rFonts w:ascii="Calibri" w:hAnsi="Calibri" w:cs="Arial"/>
          <w:color w:val="222222"/>
          <w:sz w:val="18"/>
          <w:szCs w:val="18"/>
        </w:rPr>
      </w:pPr>
      <w:r w:rsidRPr="00CC7626">
        <w:rPr>
          <w:rFonts w:ascii="Calibri" w:hAnsi="Calibri" w:cs="Arial"/>
          <w:color w:val="222222"/>
          <w:sz w:val="18"/>
          <w:szCs w:val="18"/>
        </w:rPr>
        <w:t>Suppliers who do not comply with the contractual terms and conditions including delivering different products and of different origin than stipulated in their Bid and covering contract may be excluded from future ITTs.</w:t>
      </w:r>
    </w:p>
    <w:p w:rsidRPr="00CC7626" w:rsidR="0052506C" w:rsidP="0052506C" w:rsidRDefault="0052506C" w14:paraId="5854DE7F" w14:textId="77777777">
      <w:pPr>
        <w:tabs>
          <w:tab w:val="left" w:pos="540"/>
          <w:tab w:val="left" w:pos="709"/>
          <w:tab w:val="left" w:pos="2126"/>
          <w:tab w:val="left" w:pos="2835"/>
          <w:tab w:val="left" w:pos="3544"/>
          <w:tab w:val="left" w:pos="4253"/>
          <w:tab w:val="left" w:pos="4961"/>
          <w:tab w:val="left" w:pos="5670"/>
          <w:tab w:val="right" w:pos="8363"/>
        </w:tabs>
        <w:jc w:val="left"/>
        <w:rPr>
          <w:rFonts w:ascii="Calibri" w:hAnsi="Calibri"/>
          <w:b/>
          <w:sz w:val="18"/>
          <w:szCs w:val="18"/>
        </w:rPr>
      </w:pPr>
    </w:p>
    <w:p w:rsidRPr="00CC7626" w:rsidR="007C2808" w:rsidP="00312CE9" w:rsidRDefault="007C2808" w14:paraId="0928E0A4"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Confidentiality</w:t>
      </w:r>
    </w:p>
    <w:p w:rsidRPr="00CC7626" w:rsidR="007C2808" w:rsidP="007C2808" w:rsidRDefault="007C2808" w14:paraId="38465A95" w14:textId="77777777">
      <w:pPr>
        <w:tabs>
          <w:tab w:val="left" w:pos="0"/>
        </w:tabs>
        <w:rPr>
          <w:rFonts w:ascii="Calibri" w:hAnsi="Calibri" w:cs="Arial"/>
          <w:color w:val="222222"/>
          <w:sz w:val="18"/>
          <w:szCs w:val="18"/>
        </w:rPr>
      </w:pPr>
      <w:r w:rsidRPr="00CC7626">
        <w:rPr>
          <w:rFonts w:ascii="Calibri" w:hAnsi="Calibri" w:cs="Arial"/>
          <w:color w:val="222222"/>
          <w:sz w:val="18"/>
          <w:szCs w:val="18"/>
        </w:rPr>
        <w:t>This ITT or any part hereof, and all copies hereof must be returned to RI upon request. It is understood that this ITT is confidential and proprietary to RI, contains privileged information, part of which may be copyrighted, and is communicated to and received by Bidders on the condition that no part thereof, or any information concerning it may be copied, exhibited, or furnished to other without the prior written consent of RI, except that Bidders may exhibit the specifications to prospective subcontractors for the sole purpose of obtaining offers from them. Notwithstanding the other provisions of the ITT, Bidders will be bound by the contents of this paragraph whether or not their company submits a Bid or responds in any other way to this ITT.</w:t>
      </w:r>
    </w:p>
    <w:p w:rsidRPr="00CC7626" w:rsidR="007C2808" w:rsidP="007C2808" w:rsidRDefault="007C2808" w14:paraId="2CA7ADD4" w14:textId="77777777">
      <w:pPr>
        <w:tabs>
          <w:tab w:val="left" w:pos="0"/>
        </w:tabs>
        <w:rPr>
          <w:rFonts w:ascii="Calibri" w:hAnsi="Calibri" w:cs="Arial"/>
          <w:color w:val="222222"/>
          <w:sz w:val="18"/>
          <w:szCs w:val="18"/>
        </w:rPr>
      </w:pPr>
    </w:p>
    <w:p w:rsidRPr="00CC7626" w:rsidR="007C2808" w:rsidP="00312CE9" w:rsidRDefault="007C2808" w14:paraId="0E2FB20A"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Collusive Bidding and Anti-</w:t>
      </w:r>
      <w:r w:rsidRPr="00CC7626" w:rsidR="00CC7626">
        <w:rPr>
          <w:rFonts w:ascii="Calibri" w:hAnsi="Calibri" w:cs="Arial"/>
          <w:b/>
          <w:color w:val="222222"/>
          <w:sz w:val="18"/>
          <w:szCs w:val="18"/>
        </w:rPr>
        <w:t>Competitive</w:t>
      </w:r>
      <w:r w:rsidRPr="00CC7626">
        <w:rPr>
          <w:rFonts w:ascii="Calibri" w:hAnsi="Calibri" w:cs="Arial"/>
          <w:b/>
          <w:color w:val="222222"/>
          <w:sz w:val="18"/>
          <w:szCs w:val="18"/>
        </w:rPr>
        <w:t xml:space="preserve"> Conduct</w:t>
      </w:r>
    </w:p>
    <w:p w:rsidRPr="00CC7626" w:rsidR="007C2808" w:rsidP="007C2808" w:rsidRDefault="007C2808" w14:paraId="5D49A9F0" w14:textId="77777777">
      <w:pPr>
        <w:tabs>
          <w:tab w:val="left" w:pos="0"/>
        </w:tabs>
        <w:rPr>
          <w:rFonts w:ascii="Calibri" w:hAnsi="Calibri" w:cs="Arial"/>
          <w:color w:val="222222"/>
          <w:sz w:val="18"/>
          <w:szCs w:val="18"/>
        </w:rPr>
      </w:pPr>
      <w:r w:rsidRPr="00CC7626">
        <w:rPr>
          <w:rFonts w:ascii="Calibri" w:hAnsi="Calibri" w:cs="Arial"/>
          <w:color w:val="222222"/>
          <w:sz w:val="18"/>
          <w:szCs w:val="18"/>
        </w:rPr>
        <w:t>Bidders and their employees, o</w:t>
      </w:r>
      <w:r w:rsidRPr="00CC7626" w:rsidR="00D3505B">
        <w:rPr>
          <w:rFonts w:ascii="Calibri" w:hAnsi="Calibri" w:cs="Arial"/>
          <w:color w:val="222222"/>
          <w:sz w:val="18"/>
          <w:szCs w:val="18"/>
        </w:rPr>
        <w:t>fficers, advisers, agent or sub-</w:t>
      </w:r>
      <w:r w:rsidRPr="00CC7626">
        <w:rPr>
          <w:rFonts w:ascii="Calibri" w:hAnsi="Calibri" w:cs="Arial"/>
          <w:color w:val="222222"/>
          <w:sz w:val="18"/>
          <w:szCs w:val="18"/>
        </w:rPr>
        <w:t>contractors must not engage in any collusive bidding or other anti-competitive conduct or any other similar conduct, in relations to:</w:t>
      </w:r>
    </w:p>
    <w:p w:rsidRPr="00CC7626" w:rsidR="007C2808" w:rsidP="00312CE9" w:rsidRDefault="007C2808" w14:paraId="2D7F9C11" w14:textId="77777777">
      <w:pPr>
        <w:numPr>
          <w:ilvl w:val="0"/>
          <w:numId w:val="8"/>
        </w:numPr>
        <w:tabs>
          <w:tab w:val="left" w:pos="0"/>
        </w:tabs>
        <w:ind w:left="360"/>
        <w:rPr>
          <w:rFonts w:ascii="Calibri" w:hAnsi="Calibri" w:cs="Arial"/>
          <w:color w:val="222222"/>
          <w:sz w:val="18"/>
          <w:szCs w:val="18"/>
        </w:rPr>
      </w:pPr>
      <w:r w:rsidRPr="00CC7626">
        <w:rPr>
          <w:rFonts w:ascii="Calibri" w:hAnsi="Calibri" w:cs="Arial"/>
          <w:color w:val="222222"/>
          <w:sz w:val="18"/>
          <w:szCs w:val="18"/>
        </w:rPr>
        <w:t>The preparation of submission of Bids,</w:t>
      </w:r>
    </w:p>
    <w:p w:rsidRPr="00CC7626" w:rsidR="007C2808" w:rsidP="00312CE9" w:rsidRDefault="007C2808" w14:paraId="5A0286E8" w14:textId="77777777">
      <w:pPr>
        <w:numPr>
          <w:ilvl w:val="0"/>
          <w:numId w:val="8"/>
        </w:numPr>
        <w:tabs>
          <w:tab w:val="left" w:pos="0"/>
        </w:tabs>
        <w:ind w:left="360"/>
        <w:rPr>
          <w:rFonts w:ascii="Calibri" w:hAnsi="Calibri" w:cs="Arial"/>
          <w:color w:val="222222"/>
          <w:sz w:val="18"/>
          <w:szCs w:val="18"/>
        </w:rPr>
      </w:pPr>
      <w:r w:rsidRPr="00CC7626">
        <w:rPr>
          <w:rFonts w:ascii="Calibri" w:hAnsi="Calibri" w:cs="Arial"/>
          <w:color w:val="222222"/>
          <w:sz w:val="18"/>
          <w:szCs w:val="18"/>
        </w:rPr>
        <w:t>The clarification of Bids,</w:t>
      </w:r>
    </w:p>
    <w:p w:rsidRPr="00CC7626" w:rsidR="007C2808" w:rsidP="00312CE9" w:rsidRDefault="007C2808" w14:paraId="3198D4B0" w14:textId="77777777">
      <w:pPr>
        <w:numPr>
          <w:ilvl w:val="0"/>
          <w:numId w:val="8"/>
        </w:numPr>
        <w:tabs>
          <w:tab w:val="left" w:pos="0"/>
        </w:tabs>
        <w:ind w:left="360"/>
        <w:rPr>
          <w:rFonts w:ascii="Calibri" w:hAnsi="Calibri" w:cs="Arial"/>
          <w:color w:val="222222"/>
          <w:sz w:val="18"/>
          <w:szCs w:val="18"/>
        </w:rPr>
      </w:pPr>
      <w:r w:rsidRPr="00CC7626">
        <w:rPr>
          <w:rFonts w:ascii="Calibri" w:hAnsi="Calibri" w:cs="Arial"/>
          <w:color w:val="222222"/>
          <w:sz w:val="18"/>
          <w:szCs w:val="18"/>
        </w:rPr>
        <w:t>The conduct and content of negotiations,</w:t>
      </w:r>
    </w:p>
    <w:p w:rsidRPr="00CC7626" w:rsidR="007C2808" w:rsidP="00312CE9" w:rsidRDefault="007C2808" w14:paraId="395A9B04" w14:textId="77777777">
      <w:pPr>
        <w:numPr>
          <w:ilvl w:val="0"/>
          <w:numId w:val="8"/>
        </w:numPr>
        <w:tabs>
          <w:tab w:val="left" w:pos="0"/>
        </w:tabs>
        <w:ind w:left="360"/>
        <w:rPr>
          <w:rFonts w:ascii="Calibri" w:hAnsi="Calibri" w:cs="Arial"/>
          <w:color w:val="222222"/>
          <w:sz w:val="18"/>
          <w:szCs w:val="18"/>
        </w:rPr>
      </w:pPr>
      <w:r w:rsidRPr="00CC7626">
        <w:rPr>
          <w:rFonts w:ascii="Calibri" w:hAnsi="Calibri" w:cs="Arial"/>
          <w:color w:val="222222"/>
          <w:sz w:val="18"/>
          <w:szCs w:val="18"/>
        </w:rPr>
        <w:t>Including final contract negotiations,</w:t>
      </w:r>
    </w:p>
    <w:p w:rsidRPr="00CC7626" w:rsidR="007C2808" w:rsidP="007C2808" w:rsidRDefault="007C2808" w14:paraId="091CD3B0" w14:textId="77777777">
      <w:pPr>
        <w:tabs>
          <w:tab w:val="left" w:pos="0"/>
        </w:tabs>
        <w:rPr>
          <w:rFonts w:ascii="Calibri" w:hAnsi="Calibri" w:cs="Arial"/>
          <w:color w:val="222222"/>
          <w:sz w:val="18"/>
          <w:szCs w:val="18"/>
        </w:rPr>
      </w:pPr>
      <w:r w:rsidRPr="00CC7626">
        <w:rPr>
          <w:rFonts w:ascii="Calibri" w:hAnsi="Calibri" w:cs="Arial"/>
          <w:color w:val="222222"/>
          <w:sz w:val="18"/>
          <w:szCs w:val="18"/>
        </w:rPr>
        <w:t>in respect of this ITT or procurement process, or any other procurement process being conducted by RI in respect of any of its requirements.</w:t>
      </w:r>
    </w:p>
    <w:p w:rsidRPr="00CC7626" w:rsidR="007C2808" w:rsidP="007C2808" w:rsidRDefault="007C2808" w14:paraId="314EE24A" w14:textId="77777777">
      <w:pPr>
        <w:tabs>
          <w:tab w:val="left" w:pos="0"/>
        </w:tabs>
        <w:rPr>
          <w:rFonts w:ascii="Calibri" w:hAnsi="Calibri" w:cs="Arial"/>
          <w:color w:val="222222"/>
          <w:sz w:val="18"/>
          <w:szCs w:val="18"/>
        </w:rPr>
      </w:pPr>
    </w:p>
    <w:p w:rsidRPr="00CC7626" w:rsidR="007C2808" w:rsidP="007C2808" w:rsidRDefault="007C2808" w14:paraId="3949FDF5" w14:textId="77777777">
      <w:pPr>
        <w:tabs>
          <w:tab w:val="left" w:pos="0"/>
        </w:tabs>
        <w:rPr>
          <w:rFonts w:ascii="Calibri" w:hAnsi="Calibri" w:cs="Arial"/>
          <w:color w:val="222222"/>
          <w:sz w:val="18"/>
          <w:szCs w:val="18"/>
        </w:rPr>
      </w:pPr>
      <w:r w:rsidRPr="00CC7626">
        <w:rPr>
          <w:rFonts w:ascii="Calibri" w:hAnsi="Calibri" w:cs="Arial"/>
          <w:color w:val="222222"/>
          <w:sz w:val="18"/>
          <w:szCs w:val="18"/>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RI, any other Bidder, person or entity in order to alter the results of a solicitation exercise in such a way that would lead to an outcome other than that which would have been obtained through a competitive process.</w:t>
      </w:r>
    </w:p>
    <w:p w:rsidRPr="00CC7626" w:rsidR="007C2808" w:rsidP="007C2808" w:rsidRDefault="007C2808" w14:paraId="76614669" w14:textId="77777777">
      <w:pPr>
        <w:tabs>
          <w:tab w:val="left" w:pos="0"/>
        </w:tabs>
        <w:rPr>
          <w:rFonts w:ascii="Calibri" w:hAnsi="Calibri" w:cs="Arial"/>
          <w:color w:val="222222"/>
          <w:sz w:val="18"/>
          <w:szCs w:val="18"/>
        </w:rPr>
      </w:pPr>
    </w:p>
    <w:p w:rsidRPr="00CC7626" w:rsidR="007C2808" w:rsidP="00312CE9" w:rsidRDefault="007C2808" w14:paraId="1B4B9473"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Improper Assistance</w:t>
      </w:r>
    </w:p>
    <w:p w:rsidRPr="00CC7626" w:rsidR="007C2808" w:rsidP="007C2808" w:rsidRDefault="007C2808" w14:paraId="6B707E63" w14:textId="77777777">
      <w:pPr>
        <w:tabs>
          <w:tab w:val="left" w:pos="0"/>
        </w:tabs>
        <w:rPr>
          <w:rFonts w:ascii="Calibri" w:hAnsi="Calibri" w:cs="Arial"/>
          <w:color w:val="222222"/>
          <w:sz w:val="18"/>
          <w:szCs w:val="18"/>
        </w:rPr>
      </w:pPr>
      <w:r w:rsidRPr="00CC7626">
        <w:rPr>
          <w:rFonts w:ascii="Calibri" w:hAnsi="Calibri" w:cs="Arial"/>
          <w:color w:val="222222"/>
          <w:sz w:val="18"/>
          <w:szCs w:val="18"/>
        </w:rPr>
        <w:t>Bids that, in the sole opinion of RI, have been compiled:</w:t>
      </w:r>
    </w:p>
    <w:p w:rsidRPr="00CC7626" w:rsidR="007C2808" w:rsidP="00312CE9" w:rsidRDefault="007C2808" w14:paraId="0D30AB80" w14:textId="77777777">
      <w:pPr>
        <w:numPr>
          <w:ilvl w:val="0"/>
          <w:numId w:val="9"/>
        </w:numPr>
        <w:tabs>
          <w:tab w:val="left" w:pos="0"/>
        </w:tabs>
        <w:ind w:left="360"/>
        <w:rPr>
          <w:rFonts w:ascii="Calibri" w:hAnsi="Calibri" w:cs="Arial"/>
          <w:color w:val="222222"/>
          <w:sz w:val="18"/>
          <w:szCs w:val="18"/>
        </w:rPr>
      </w:pPr>
      <w:r w:rsidRPr="00CC7626">
        <w:rPr>
          <w:rFonts w:ascii="Calibri" w:hAnsi="Calibri" w:cs="Arial"/>
          <w:color w:val="222222"/>
          <w:sz w:val="18"/>
          <w:szCs w:val="18"/>
        </w:rPr>
        <w:t>With the assistance of current or former employees of RI, or current or former contractors of RI in violation of confidentially obligations or by using information not otherwise available to the general public or which would provide a non-competitive benefit,</w:t>
      </w:r>
    </w:p>
    <w:p w:rsidRPr="00CC7626" w:rsidR="007C2808" w:rsidP="00312CE9" w:rsidRDefault="007C2808" w14:paraId="5DE1801F" w14:textId="77777777">
      <w:pPr>
        <w:numPr>
          <w:ilvl w:val="0"/>
          <w:numId w:val="9"/>
        </w:numPr>
        <w:tabs>
          <w:tab w:val="left" w:pos="0"/>
        </w:tabs>
        <w:ind w:left="360"/>
        <w:rPr>
          <w:rFonts w:ascii="Calibri" w:hAnsi="Calibri" w:cs="Arial"/>
          <w:color w:val="222222"/>
          <w:sz w:val="18"/>
          <w:szCs w:val="18"/>
        </w:rPr>
      </w:pPr>
      <w:r w:rsidRPr="00CC7626">
        <w:rPr>
          <w:rFonts w:ascii="Calibri" w:hAnsi="Calibri" w:cs="Arial"/>
          <w:color w:val="222222"/>
          <w:sz w:val="18"/>
          <w:szCs w:val="18"/>
        </w:rPr>
        <w:t>With the utilization of confidential and/or internal RI information not made available to the public or to the other Bidders,</w:t>
      </w:r>
    </w:p>
    <w:p w:rsidRPr="00CC7626" w:rsidR="007C2808" w:rsidP="00312CE9" w:rsidRDefault="007C2808" w14:paraId="5AB19DD1" w14:textId="77777777">
      <w:pPr>
        <w:numPr>
          <w:ilvl w:val="0"/>
          <w:numId w:val="9"/>
        </w:numPr>
        <w:tabs>
          <w:tab w:val="left" w:pos="0"/>
        </w:tabs>
        <w:ind w:left="360"/>
        <w:rPr>
          <w:rFonts w:ascii="Calibri" w:hAnsi="Calibri" w:cs="Arial"/>
          <w:color w:val="222222"/>
          <w:sz w:val="18"/>
          <w:szCs w:val="18"/>
        </w:rPr>
      </w:pPr>
      <w:r w:rsidRPr="00CC7626">
        <w:rPr>
          <w:rFonts w:ascii="Calibri" w:hAnsi="Calibri" w:cs="Arial"/>
          <w:color w:val="222222"/>
          <w:sz w:val="18"/>
          <w:szCs w:val="18"/>
        </w:rPr>
        <w:t>In breach of an obligation of confidentially to RI, or</w:t>
      </w:r>
    </w:p>
    <w:p w:rsidRPr="00CC7626" w:rsidR="007C2808" w:rsidP="00312CE9" w:rsidRDefault="007C2808" w14:paraId="69B709C2" w14:textId="77777777">
      <w:pPr>
        <w:numPr>
          <w:ilvl w:val="0"/>
          <w:numId w:val="9"/>
        </w:numPr>
        <w:tabs>
          <w:tab w:val="left" w:pos="0"/>
        </w:tabs>
        <w:ind w:left="360"/>
        <w:rPr>
          <w:rFonts w:ascii="Calibri" w:hAnsi="Calibri" w:cs="Arial"/>
          <w:color w:val="222222"/>
          <w:sz w:val="18"/>
          <w:szCs w:val="18"/>
        </w:rPr>
      </w:pPr>
      <w:r w:rsidRPr="00CC7626">
        <w:rPr>
          <w:rFonts w:ascii="Calibri" w:hAnsi="Calibri" w:cs="Arial"/>
          <w:color w:val="222222"/>
          <w:sz w:val="18"/>
          <w:szCs w:val="18"/>
        </w:rPr>
        <w:t>Contrary to these terms and conditions for submission of a Bid,</w:t>
      </w:r>
    </w:p>
    <w:p w:rsidRPr="00CC7626" w:rsidR="007C2808" w:rsidP="007C2808" w:rsidRDefault="007C2808" w14:paraId="396B73AE" w14:textId="77777777">
      <w:pPr>
        <w:tabs>
          <w:tab w:val="left" w:pos="0"/>
        </w:tabs>
        <w:rPr>
          <w:rFonts w:ascii="Calibri" w:hAnsi="Calibri" w:cs="Arial"/>
          <w:color w:val="222222"/>
          <w:sz w:val="18"/>
          <w:szCs w:val="18"/>
        </w:rPr>
      </w:pPr>
      <w:r w:rsidRPr="00CC7626">
        <w:rPr>
          <w:rFonts w:ascii="Calibri" w:hAnsi="Calibri" w:cs="Arial"/>
          <w:color w:val="222222"/>
          <w:sz w:val="18"/>
          <w:szCs w:val="18"/>
        </w:rPr>
        <w:t>shall be excluded from further consideration.</w:t>
      </w:r>
    </w:p>
    <w:p w:rsidRPr="00CC7626" w:rsidR="007C2808" w:rsidP="007C2808" w:rsidRDefault="007C2808" w14:paraId="57590049" w14:textId="77777777">
      <w:pPr>
        <w:tabs>
          <w:tab w:val="left" w:pos="0"/>
        </w:tabs>
        <w:rPr>
          <w:rFonts w:ascii="Calibri" w:hAnsi="Calibri" w:cs="Arial"/>
          <w:color w:val="222222"/>
          <w:sz w:val="18"/>
          <w:szCs w:val="18"/>
        </w:rPr>
      </w:pPr>
    </w:p>
    <w:p w:rsidRPr="00CC7626" w:rsidR="007C2808" w:rsidP="007C2808" w:rsidRDefault="007C2808" w14:paraId="496D2BC8" w14:textId="77777777">
      <w:pPr>
        <w:tabs>
          <w:tab w:val="left" w:pos="0"/>
        </w:tabs>
        <w:rPr>
          <w:rFonts w:ascii="Calibri" w:hAnsi="Calibri" w:cs="Arial"/>
          <w:color w:val="222222"/>
          <w:sz w:val="18"/>
          <w:szCs w:val="18"/>
        </w:rPr>
      </w:pPr>
      <w:r w:rsidRPr="00CC7626">
        <w:rPr>
          <w:rFonts w:ascii="Calibri" w:hAnsi="Calibri" w:cs="Arial"/>
          <w:color w:val="222222"/>
          <w:sz w:val="18"/>
          <w:szCs w:val="18"/>
        </w:rPr>
        <w:t>Without limiting the operation of the above clause, a Bidder must not, in the absence of prior written approval from RI, permit a person to contribute to, or participate in, any process relating to the preparation of a Bid or the procurement process, if the person has at any time during the 6 months immediately preceding the date of issue of this ITT was an official, agent, servant, or employee of, or otherwise engaged by, RI and was engaged directly, or indirectly, in the planning or performance of the requirement, project, or activity to which this ITT relates.</w:t>
      </w:r>
    </w:p>
    <w:p w:rsidRPr="00CC7626" w:rsidR="007C2808" w:rsidP="007C2808" w:rsidRDefault="007C2808" w14:paraId="0C5B615A" w14:textId="77777777">
      <w:pPr>
        <w:tabs>
          <w:tab w:val="left" w:pos="0"/>
        </w:tabs>
        <w:rPr>
          <w:rFonts w:ascii="Calibri" w:hAnsi="Calibri" w:cs="Arial"/>
          <w:color w:val="222222"/>
          <w:sz w:val="18"/>
          <w:szCs w:val="18"/>
        </w:rPr>
      </w:pPr>
    </w:p>
    <w:p w:rsidRPr="00CC7626" w:rsidR="007C2808" w:rsidP="00312CE9" w:rsidRDefault="007C2808" w14:paraId="0D9D0A31"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Corrupt Practices</w:t>
      </w:r>
    </w:p>
    <w:p w:rsidRPr="00CC7626" w:rsidR="007C2808" w:rsidP="007C2808" w:rsidRDefault="007C2808" w14:paraId="3AAB6576" w14:textId="77777777">
      <w:pPr>
        <w:tabs>
          <w:tab w:val="left" w:pos="0"/>
        </w:tabs>
        <w:rPr>
          <w:rFonts w:ascii="Calibri" w:hAnsi="Calibri" w:cs="Arial"/>
          <w:b/>
          <w:color w:val="222222"/>
          <w:sz w:val="18"/>
          <w:szCs w:val="18"/>
        </w:rPr>
      </w:pPr>
      <w:r w:rsidRPr="00CC7626">
        <w:rPr>
          <w:rFonts w:ascii="Calibri" w:hAnsi="Calibri" w:cs="Arial"/>
          <w:color w:val="222222"/>
          <w:sz w:val="18"/>
          <w:szCs w:val="18"/>
        </w:rPr>
        <w:t>All RI Bidders and Suppliers shall adhere to the highest ethical standards, both during the procurement process and throughout the performance of a contract.</w:t>
      </w:r>
    </w:p>
    <w:p w:rsidRPr="00CC7626" w:rsidR="007C2808" w:rsidP="007C2808" w:rsidRDefault="007C2808" w14:paraId="792F1AA2" w14:textId="77777777">
      <w:pPr>
        <w:tabs>
          <w:tab w:val="left" w:pos="0"/>
        </w:tabs>
        <w:rPr>
          <w:rFonts w:ascii="Calibri" w:hAnsi="Calibri" w:cs="Arial"/>
          <w:color w:val="222222"/>
          <w:sz w:val="18"/>
          <w:szCs w:val="18"/>
        </w:rPr>
      </w:pPr>
    </w:p>
    <w:p w:rsidRPr="00CC7626" w:rsidR="007C2808" w:rsidP="00312CE9" w:rsidRDefault="007C2808" w14:paraId="71DAA898"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Conflict of Interest</w:t>
      </w:r>
    </w:p>
    <w:p w:rsidRPr="00CC7626" w:rsidR="007C2808" w:rsidP="007C2808" w:rsidRDefault="007C2808" w14:paraId="3457B60D" w14:textId="77777777">
      <w:pPr>
        <w:tabs>
          <w:tab w:val="left" w:pos="0"/>
        </w:tabs>
        <w:rPr>
          <w:rFonts w:ascii="Calibri" w:hAnsi="Calibri" w:cs="Arial"/>
          <w:color w:val="222222"/>
          <w:sz w:val="18"/>
          <w:szCs w:val="18"/>
        </w:rPr>
      </w:pPr>
      <w:r w:rsidRPr="00CC7626">
        <w:rPr>
          <w:rFonts w:ascii="Calibri" w:hAnsi="Calibri" w:cs="Arial"/>
          <w:color w:val="222222"/>
          <w:sz w:val="18"/>
          <w:szCs w:val="18"/>
        </w:rPr>
        <w:t>A Bidder must not, and must ensure that its employees, officers, advisers, agents or subcontractor</w:t>
      </w:r>
      <w:r w:rsidRPr="00CC7626" w:rsidR="00CC7626">
        <w:rPr>
          <w:rFonts w:ascii="Calibri" w:hAnsi="Calibri" w:cs="Arial"/>
          <w:color w:val="222222"/>
          <w:sz w:val="18"/>
          <w:szCs w:val="18"/>
        </w:rPr>
        <w:t xml:space="preserve">s do not place themselves in a </w:t>
      </w:r>
      <w:r w:rsidRPr="00CC7626">
        <w:rPr>
          <w:rFonts w:ascii="Calibri" w:hAnsi="Calibri" w:cs="Arial"/>
          <w:color w:val="222222"/>
          <w:sz w:val="18"/>
          <w:szCs w:val="18"/>
        </w:rPr>
        <w:t>position that may, or does, give rise to an actual, potential or perceived conflict of interest between the interests of RI and the Bidder’s interests during the procurement process.</w:t>
      </w:r>
    </w:p>
    <w:p w:rsidRPr="00CC7626" w:rsidR="007C2808" w:rsidP="007C2808" w:rsidRDefault="007C2808" w14:paraId="1A499DFC" w14:textId="77777777">
      <w:pPr>
        <w:tabs>
          <w:tab w:val="left" w:pos="0"/>
        </w:tabs>
        <w:rPr>
          <w:rFonts w:ascii="Calibri" w:hAnsi="Calibri" w:cs="Arial"/>
          <w:color w:val="222222"/>
          <w:sz w:val="18"/>
          <w:szCs w:val="18"/>
        </w:rPr>
      </w:pPr>
    </w:p>
    <w:p w:rsidRPr="00CC7626" w:rsidR="007C2808" w:rsidP="007C2808" w:rsidRDefault="007C2808" w14:paraId="1A48E183" w14:textId="77777777">
      <w:pPr>
        <w:tabs>
          <w:tab w:val="left" w:pos="0"/>
        </w:tabs>
        <w:rPr>
          <w:rFonts w:ascii="Calibri" w:hAnsi="Calibri" w:cs="Arial"/>
          <w:color w:val="222222"/>
          <w:sz w:val="18"/>
          <w:szCs w:val="18"/>
        </w:rPr>
      </w:pPr>
      <w:r w:rsidRPr="00CC7626">
        <w:rPr>
          <w:rFonts w:ascii="Calibri" w:hAnsi="Calibri" w:cs="Arial"/>
          <w:color w:val="222222"/>
          <w:sz w:val="18"/>
          <w:szCs w:val="18"/>
        </w:rPr>
        <w:t>If during any stage of the procurement process or performance of any RI contract a conflict of interest arises, or appears likely to arise, the Bidder must notify RI immediately in writing, setting out all relevant details of the situation, including those cases in which the interests of the Bidder conflict with the interests of RI, or cases in which any RI official, employee or person under contract with RI may have, or appear to have, an interest of any kind in the Bidder’s business or any kind of economic ties with the Bidder. The Bidder must take steps as RI may reasonably require to resolve or otherwise deal with the conflict to the satisfaction of RI.</w:t>
      </w:r>
    </w:p>
    <w:p w:rsidRPr="00CC7626" w:rsidR="007C2808" w:rsidP="007C2808" w:rsidRDefault="007C2808" w14:paraId="5E7E3C41" w14:textId="77777777">
      <w:pPr>
        <w:tabs>
          <w:tab w:val="left" w:pos="0"/>
        </w:tabs>
        <w:rPr>
          <w:rFonts w:ascii="Calibri" w:hAnsi="Calibri" w:cs="Arial"/>
          <w:color w:val="222222"/>
          <w:sz w:val="18"/>
          <w:szCs w:val="18"/>
        </w:rPr>
      </w:pPr>
    </w:p>
    <w:p w:rsidRPr="00CC7626" w:rsidR="007C2808" w:rsidP="00312CE9" w:rsidRDefault="007C2808" w14:paraId="3D741A04"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Withdrawal/Modification of Bids</w:t>
      </w:r>
    </w:p>
    <w:p w:rsidRPr="00CC7626" w:rsidR="007C2808" w:rsidP="007C2808" w:rsidRDefault="007C2808" w14:paraId="5E3AE826" w14:textId="77777777">
      <w:pPr>
        <w:tabs>
          <w:tab w:val="left" w:pos="0"/>
        </w:tabs>
        <w:rPr>
          <w:rFonts w:ascii="Calibri" w:hAnsi="Calibri" w:cs="Arial"/>
          <w:color w:val="222222"/>
          <w:sz w:val="18"/>
          <w:szCs w:val="18"/>
        </w:rPr>
      </w:pPr>
      <w:r w:rsidRPr="00CC7626">
        <w:rPr>
          <w:rFonts w:ascii="Calibri" w:hAnsi="Calibri" w:cs="Arial"/>
          <w:color w:val="222222"/>
          <w:sz w:val="18"/>
          <w:szCs w:val="18"/>
        </w:rPr>
        <w:t>Requests to w</w:t>
      </w:r>
      <w:r w:rsidRPr="00CC7626" w:rsidR="00426F80">
        <w:rPr>
          <w:rFonts w:ascii="Calibri" w:hAnsi="Calibri" w:cs="Arial"/>
          <w:color w:val="222222"/>
          <w:sz w:val="18"/>
          <w:szCs w:val="18"/>
        </w:rPr>
        <w:t>ithdraw a Bid shall not be hono</w:t>
      </w:r>
      <w:r w:rsidRPr="00CC7626">
        <w:rPr>
          <w:rFonts w:ascii="Calibri" w:hAnsi="Calibri" w:cs="Arial"/>
          <w:color w:val="222222"/>
          <w:sz w:val="18"/>
          <w:szCs w:val="18"/>
        </w:rPr>
        <w:t>red. If the selected Bidder withdraws its Bid, RI shall duly register the said Bid and shall evaluate it alongside all other received Bids. If the selected Bidder has furnished a Bid security, RI shall withhold such Bid security until the issue has been resolved.</w:t>
      </w:r>
    </w:p>
    <w:p w:rsidRPr="00CC7626" w:rsidR="007C2808" w:rsidP="007C2808" w:rsidRDefault="007C2808" w14:paraId="03F828E4" w14:textId="77777777">
      <w:pPr>
        <w:tabs>
          <w:tab w:val="left" w:pos="0"/>
        </w:tabs>
        <w:rPr>
          <w:rFonts w:ascii="Calibri" w:hAnsi="Calibri" w:cs="Arial"/>
          <w:color w:val="222222"/>
          <w:sz w:val="18"/>
          <w:szCs w:val="18"/>
        </w:rPr>
      </w:pPr>
    </w:p>
    <w:p w:rsidRPr="00CC7626" w:rsidR="007C2808" w:rsidP="007C2808" w:rsidRDefault="007C2808" w14:paraId="6DA2C036" w14:textId="77777777">
      <w:pPr>
        <w:tabs>
          <w:tab w:val="left" w:pos="0"/>
        </w:tabs>
        <w:rPr>
          <w:rFonts w:ascii="Calibri" w:hAnsi="Calibri" w:cs="Arial"/>
          <w:color w:val="222222"/>
          <w:sz w:val="18"/>
          <w:szCs w:val="18"/>
        </w:rPr>
      </w:pPr>
      <w:r w:rsidRPr="00CC7626">
        <w:rPr>
          <w:rFonts w:ascii="Calibri" w:hAnsi="Calibri" w:cs="Arial"/>
          <w:color w:val="222222"/>
          <w:sz w:val="18"/>
          <w:szCs w:val="18"/>
        </w:rPr>
        <w:t>Withdrawal of a Bid may result in your suspension or removal from the RI suppliers List.</w:t>
      </w:r>
    </w:p>
    <w:p w:rsidRPr="00CC7626" w:rsidR="007C2808" w:rsidP="007C2808" w:rsidRDefault="007C2808" w14:paraId="2AC57CB0" w14:textId="77777777">
      <w:pPr>
        <w:tabs>
          <w:tab w:val="left" w:pos="0"/>
        </w:tabs>
        <w:rPr>
          <w:rFonts w:ascii="Calibri" w:hAnsi="Calibri" w:cs="Arial"/>
          <w:color w:val="222222"/>
          <w:sz w:val="18"/>
          <w:szCs w:val="18"/>
        </w:rPr>
      </w:pPr>
    </w:p>
    <w:p w:rsidRPr="00CC7626" w:rsidR="007C2808" w:rsidP="007C2808" w:rsidRDefault="007C2808" w14:paraId="596A185F" w14:textId="77777777">
      <w:pPr>
        <w:tabs>
          <w:tab w:val="left" w:pos="0"/>
        </w:tabs>
        <w:rPr>
          <w:rFonts w:ascii="Calibri" w:hAnsi="Calibri" w:cs="Arial"/>
          <w:color w:val="222222"/>
          <w:sz w:val="18"/>
          <w:szCs w:val="18"/>
        </w:rPr>
      </w:pPr>
      <w:r w:rsidRPr="00CC7626">
        <w:rPr>
          <w:rFonts w:ascii="Calibri" w:hAnsi="Calibri" w:cs="Arial"/>
          <w:color w:val="222222"/>
          <w:sz w:val="18"/>
          <w:szCs w:val="18"/>
        </w:rPr>
        <w:t>A Bidder may modify its Bid prior to the ITT closure. Any such modification shall be submitted in writing and in a sealed envelope, marked with the original Bid number. No modification shall be allowed after the ITT closure.</w:t>
      </w:r>
    </w:p>
    <w:p w:rsidRPr="00CC7626" w:rsidR="007C2808" w:rsidP="007C2808" w:rsidRDefault="007C2808" w14:paraId="5186B13D" w14:textId="77777777">
      <w:pPr>
        <w:tabs>
          <w:tab w:val="left" w:pos="0"/>
        </w:tabs>
        <w:rPr>
          <w:rFonts w:ascii="Calibri" w:hAnsi="Calibri" w:cs="Arial"/>
          <w:color w:val="222222"/>
          <w:sz w:val="18"/>
          <w:szCs w:val="18"/>
        </w:rPr>
      </w:pPr>
    </w:p>
    <w:p w:rsidRPr="00CC7626" w:rsidR="007C2808" w:rsidP="00312CE9" w:rsidRDefault="007C2808" w14:paraId="46FEF04A"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Late Bids</w:t>
      </w:r>
    </w:p>
    <w:p w:rsidRPr="00CC7626" w:rsidR="007C2808" w:rsidP="007C2808" w:rsidRDefault="007C2808" w14:paraId="484FFD26" w14:textId="77777777">
      <w:pPr>
        <w:tabs>
          <w:tab w:val="left" w:pos="0"/>
        </w:tabs>
        <w:rPr>
          <w:rFonts w:ascii="Calibri" w:hAnsi="Calibri" w:cs="Arial"/>
          <w:color w:val="222222"/>
          <w:sz w:val="18"/>
          <w:szCs w:val="18"/>
        </w:rPr>
      </w:pPr>
      <w:r w:rsidRPr="00CC7626">
        <w:rPr>
          <w:rFonts w:ascii="Calibri" w:hAnsi="Calibri" w:cs="Arial"/>
          <w:color w:val="222222"/>
          <w:sz w:val="18"/>
          <w:szCs w:val="18"/>
        </w:rPr>
        <w:t>All Bids received after the ITT closure will be rejected except if the delay is determined by RI to have been due to a valid reason. However, any bid received after the start of the Bid opening shall be rejected without exception.</w:t>
      </w:r>
    </w:p>
    <w:p w:rsidRPr="00CC7626" w:rsidR="007C2808" w:rsidP="007C2808" w:rsidRDefault="007C2808" w14:paraId="6C57C439" w14:textId="77777777">
      <w:pPr>
        <w:tabs>
          <w:tab w:val="left" w:pos="0"/>
        </w:tabs>
        <w:rPr>
          <w:rFonts w:ascii="Calibri" w:hAnsi="Calibri" w:cs="Arial"/>
          <w:color w:val="222222"/>
          <w:sz w:val="18"/>
          <w:szCs w:val="18"/>
        </w:rPr>
      </w:pPr>
    </w:p>
    <w:p w:rsidRPr="00CC7626" w:rsidR="007C2808" w:rsidP="00312CE9" w:rsidRDefault="007C2808" w14:paraId="1AFA88BB"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Opening of the ITT</w:t>
      </w:r>
    </w:p>
    <w:p w:rsidRPr="00CC7626" w:rsidR="007C2808" w:rsidP="007C2808" w:rsidRDefault="007C2808" w14:paraId="01E9AADD" w14:textId="77777777">
      <w:pPr>
        <w:tabs>
          <w:tab w:val="left" w:pos="0"/>
        </w:tabs>
        <w:rPr>
          <w:rFonts w:ascii="Calibri" w:hAnsi="Calibri" w:cs="Arial"/>
          <w:color w:val="222222"/>
          <w:sz w:val="18"/>
          <w:szCs w:val="18"/>
        </w:rPr>
      </w:pPr>
      <w:r w:rsidRPr="00CC7626">
        <w:rPr>
          <w:rFonts w:ascii="Calibri" w:hAnsi="Calibri" w:cs="Arial"/>
          <w:color w:val="222222"/>
          <w:sz w:val="18"/>
          <w:szCs w:val="18"/>
        </w:rPr>
        <w:t>The ITT will be opened by the RI Tender Opening Committee.  This may or may not be deemed an open session with invitations to bidders.</w:t>
      </w:r>
    </w:p>
    <w:p w:rsidRPr="00CC7626" w:rsidR="007C2808" w:rsidP="007C2808" w:rsidRDefault="007C2808" w14:paraId="3D404BC9" w14:textId="77777777">
      <w:pPr>
        <w:tabs>
          <w:tab w:val="left" w:pos="0"/>
        </w:tabs>
        <w:rPr>
          <w:rFonts w:ascii="Calibri" w:hAnsi="Calibri" w:cs="Arial"/>
          <w:color w:val="222222"/>
          <w:sz w:val="18"/>
          <w:szCs w:val="18"/>
        </w:rPr>
      </w:pPr>
    </w:p>
    <w:p w:rsidRPr="00CC7626" w:rsidR="007C2808" w:rsidP="007C2808" w:rsidRDefault="007C2808" w14:paraId="374EA9A0" w14:textId="77777777">
      <w:pPr>
        <w:rPr>
          <w:rFonts w:ascii="Calibri" w:hAnsi="Calibri"/>
          <w:sz w:val="18"/>
          <w:szCs w:val="18"/>
        </w:rPr>
      </w:pPr>
      <w:r w:rsidRPr="00CC7626">
        <w:rPr>
          <w:rFonts w:ascii="Calibri" w:hAnsi="Calibri"/>
          <w:sz w:val="18"/>
          <w:szCs w:val="18"/>
        </w:rPr>
        <w:t>At the tender opening, the Bidders' names, the Bid prices, written notifications of modification and withdrawal, the presence of the requisite Bid guarantee and such other information as RI may consider appropriate will be announced.</w:t>
      </w:r>
    </w:p>
    <w:p w:rsidRPr="00CC7626" w:rsidR="007C2808" w:rsidP="007C2808" w:rsidRDefault="007C2808" w14:paraId="61319B8A" w14:textId="77777777">
      <w:pPr>
        <w:rPr>
          <w:rFonts w:ascii="Calibri" w:hAnsi="Calibri"/>
          <w:sz w:val="18"/>
          <w:szCs w:val="18"/>
        </w:rPr>
      </w:pPr>
    </w:p>
    <w:p w:rsidRPr="00CC7626" w:rsidR="007C2808" w:rsidP="007C2808" w:rsidRDefault="007C2808" w14:paraId="32CAAD77" w14:textId="77777777">
      <w:pPr>
        <w:rPr>
          <w:rFonts w:ascii="Calibri" w:hAnsi="Calibri"/>
          <w:sz w:val="18"/>
          <w:szCs w:val="18"/>
        </w:rPr>
      </w:pPr>
      <w:r w:rsidRPr="00CC7626">
        <w:rPr>
          <w:rFonts w:ascii="Calibri" w:hAnsi="Calibri"/>
          <w:sz w:val="18"/>
          <w:szCs w:val="18"/>
        </w:rPr>
        <w:t>After the opening of the ITT, no information relating to the examination, clarification, evaluation and comparison of Bids, or recommendations concerning the award of the contract can be disclosed.</w:t>
      </w:r>
    </w:p>
    <w:p w:rsidRPr="00CC7626" w:rsidR="007C2808" w:rsidP="007C2808" w:rsidRDefault="007C2808" w14:paraId="31A560F4" w14:textId="77777777">
      <w:pPr>
        <w:rPr>
          <w:rFonts w:ascii="Calibri" w:hAnsi="Calibri"/>
          <w:sz w:val="18"/>
          <w:szCs w:val="18"/>
        </w:rPr>
      </w:pPr>
    </w:p>
    <w:p w:rsidRPr="00CC7626" w:rsidR="007C2808" w:rsidP="007C2808" w:rsidRDefault="007C2808" w14:paraId="5E7AB3D7" w14:textId="77777777">
      <w:pPr>
        <w:tabs>
          <w:tab w:val="left" w:pos="0"/>
        </w:tabs>
        <w:rPr>
          <w:rFonts w:ascii="Calibri" w:hAnsi="Calibri" w:cs="Arial"/>
          <w:color w:val="222222"/>
          <w:sz w:val="18"/>
          <w:szCs w:val="18"/>
        </w:rPr>
      </w:pPr>
      <w:r w:rsidRPr="00CC7626">
        <w:rPr>
          <w:rFonts w:ascii="Calibri" w:hAnsi="Calibri"/>
          <w:sz w:val="18"/>
          <w:szCs w:val="18"/>
          <w:lang w:val="en-GB"/>
        </w:rPr>
        <w:t>Any attempt by a Bidder to influence the Evaluation Committee in the process of examination, clarification, evaluation and comparison of tenders, to obtain information on how the procedure is progressing or to influence RI in its decision concerning the award of the contract will result in the immediate rejection of the tender</w:t>
      </w:r>
    </w:p>
    <w:p w:rsidRPr="00CC7626" w:rsidR="007C2808" w:rsidP="007C2808" w:rsidRDefault="007C2808" w14:paraId="70DF735C" w14:textId="77777777">
      <w:pPr>
        <w:tabs>
          <w:tab w:val="left" w:pos="0"/>
        </w:tabs>
        <w:rPr>
          <w:rFonts w:ascii="Calibri" w:hAnsi="Calibri" w:cs="Arial"/>
          <w:color w:val="222222"/>
          <w:sz w:val="18"/>
          <w:szCs w:val="18"/>
        </w:rPr>
      </w:pPr>
    </w:p>
    <w:p w:rsidRPr="00CC7626" w:rsidR="007C2808" w:rsidP="00312CE9" w:rsidRDefault="007C2808" w14:paraId="22D35C6C"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Evaluation of Bids</w:t>
      </w:r>
    </w:p>
    <w:p w:rsidRPr="00CC7626" w:rsidR="007C2808" w:rsidP="007C2808" w:rsidRDefault="007C2808" w14:paraId="369D8BEB" w14:textId="77777777">
      <w:pPr>
        <w:tabs>
          <w:tab w:val="left" w:pos="0"/>
        </w:tabs>
        <w:rPr>
          <w:rFonts w:ascii="Calibri" w:hAnsi="Calibri" w:cs="Arial"/>
          <w:color w:val="222222"/>
          <w:sz w:val="18"/>
          <w:szCs w:val="18"/>
        </w:rPr>
      </w:pPr>
      <w:r w:rsidRPr="00CC7626">
        <w:rPr>
          <w:rFonts w:ascii="Calibri" w:hAnsi="Calibri" w:cs="Arial"/>
          <w:color w:val="222222"/>
          <w:sz w:val="18"/>
          <w:szCs w:val="18"/>
          <w:u w:val="single"/>
        </w:rPr>
        <w:t>Administrative Conformity</w:t>
      </w:r>
    </w:p>
    <w:p w:rsidRPr="00CC7626" w:rsidR="007C2808" w:rsidP="007C2808" w:rsidRDefault="007C2808" w14:paraId="50071124" w14:textId="77777777">
      <w:pPr>
        <w:rPr>
          <w:rFonts w:ascii="Calibri" w:hAnsi="Calibri" w:cs="Arial"/>
          <w:color w:val="222222"/>
          <w:sz w:val="18"/>
          <w:szCs w:val="18"/>
        </w:rPr>
      </w:pPr>
      <w:r w:rsidRPr="00CC7626">
        <w:rPr>
          <w:rFonts w:ascii="Calibri" w:hAnsi="Calibri"/>
          <w:sz w:val="18"/>
          <w:szCs w:val="18"/>
          <w:lang w:val="en-GB"/>
        </w:rPr>
        <w:t>Bids will be checked to determine if they comply with the essential requirements of the ITT. A Bid is deemed to comply if it satisfies all the conditions, procedures and specifications in the ITT without substantially departing from or attaching restrictions with them. If a Bid does not comply with the ITT, it will be rejected immediately and may not subsequently be made to comply by correcting it or withdrawing the departure or restriction.</w:t>
      </w:r>
    </w:p>
    <w:p w:rsidRPr="00CC7626" w:rsidR="007C2808" w:rsidP="007C2808" w:rsidRDefault="007C2808" w14:paraId="3A413BF6" w14:textId="77777777">
      <w:pPr>
        <w:tabs>
          <w:tab w:val="left" w:pos="0"/>
        </w:tabs>
        <w:rPr>
          <w:rFonts w:ascii="Calibri" w:hAnsi="Calibri" w:cs="Arial"/>
          <w:color w:val="222222"/>
          <w:sz w:val="18"/>
          <w:szCs w:val="18"/>
        </w:rPr>
      </w:pPr>
    </w:p>
    <w:p w:rsidRPr="00CC7626" w:rsidR="007C2808" w:rsidP="007C2808" w:rsidRDefault="007C2808" w14:paraId="3DFD4A46" w14:textId="77777777">
      <w:pPr>
        <w:tabs>
          <w:tab w:val="left" w:pos="0"/>
        </w:tabs>
        <w:rPr>
          <w:rFonts w:ascii="Calibri" w:hAnsi="Calibri" w:cs="Arial"/>
          <w:color w:val="222222"/>
          <w:sz w:val="18"/>
          <w:szCs w:val="18"/>
        </w:rPr>
      </w:pPr>
      <w:r w:rsidRPr="00CC7626">
        <w:rPr>
          <w:rFonts w:ascii="Calibri" w:hAnsi="Calibri" w:cs="Arial"/>
          <w:color w:val="222222"/>
          <w:sz w:val="18"/>
          <w:szCs w:val="18"/>
          <w:u w:val="single"/>
        </w:rPr>
        <w:t>Technical Evaluation</w:t>
      </w:r>
    </w:p>
    <w:p w:rsidRPr="00CC7626" w:rsidR="007C2808" w:rsidP="007C2808" w:rsidRDefault="007C2808" w14:paraId="45126F14" w14:textId="77777777">
      <w:pPr>
        <w:tabs>
          <w:tab w:val="left" w:pos="0"/>
        </w:tabs>
        <w:rPr>
          <w:rFonts w:ascii="Calibri" w:hAnsi="Calibri"/>
          <w:sz w:val="18"/>
          <w:szCs w:val="18"/>
          <w:lang w:val="en-GB"/>
        </w:rPr>
      </w:pPr>
      <w:r w:rsidRPr="00CC7626">
        <w:rPr>
          <w:rFonts w:ascii="Calibri" w:hAnsi="Calibri"/>
          <w:sz w:val="18"/>
          <w:szCs w:val="18"/>
          <w:lang w:val="en-GB"/>
        </w:rPr>
        <w:t>The Evaluation Committee will rule on the technical admissibility of each Bid, classifying it as technically compliant or non-compliant. The technical evaluation will be based on the information and documents annexed in the Bid concerning both the task to be carried out under the ITT, and the professional ability of the Bidder.</w:t>
      </w:r>
    </w:p>
    <w:p w:rsidRPr="00CC7626" w:rsidR="007C2808" w:rsidP="007C2808" w:rsidRDefault="007C2808" w14:paraId="33D28B4B" w14:textId="77777777">
      <w:pPr>
        <w:tabs>
          <w:tab w:val="left" w:pos="0"/>
        </w:tabs>
        <w:rPr>
          <w:rFonts w:ascii="Calibri" w:hAnsi="Calibri"/>
          <w:sz w:val="18"/>
          <w:szCs w:val="18"/>
          <w:lang w:val="en-GB"/>
        </w:rPr>
      </w:pPr>
    </w:p>
    <w:p w:rsidRPr="00CC7626" w:rsidR="007C2808" w:rsidP="007C2808" w:rsidRDefault="007C2808" w14:paraId="1D94BCCC" w14:textId="77777777">
      <w:pPr>
        <w:tabs>
          <w:tab w:val="left" w:pos="0"/>
        </w:tabs>
        <w:rPr>
          <w:rFonts w:ascii="Calibri" w:hAnsi="Calibri"/>
          <w:sz w:val="18"/>
          <w:szCs w:val="18"/>
          <w:lang w:val="en-GB"/>
        </w:rPr>
      </w:pPr>
      <w:r w:rsidRPr="00CC7626">
        <w:rPr>
          <w:rFonts w:ascii="Calibri" w:hAnsi="Calibri"/>
          <w:sz w:val="18"/>
          <w:szCs w:val="18"/>
          <w:u w:val="single"/>
          <w:lang w:val="en-GB"/>
        </w:rPr>
        <w:t>Financial Evaluation</w:t>
      </w:r>
    </w:p>
    <w:p w:rsidRPr="00CC7626" w:rsidR="007C2808" w:rsidP="007C2808" w:rsidRDefault="007C2808" w14:paraId="6E0822C7" w14:textId="77777777">
      <w:pPr>
        <w:rPr>
          <w:rFonts w:ascii="Calibri" w:hAnsi="Calibri"/>
          <w:sz w:val="18"/>
          <w:szCs w:val="18"/>
          <w:lang w:val="en-GB"/>
        </w:rPr>
      </w:pPr>
      <w:r w:rsidRPr="00CC7626">
        <w:rPr>
          <w:rFonts w:ascii="Calibri" w:hAnsi="Calibri"/>
          <w:sz w:val="18"/>
          <w:szCs w:val="18"/>
          <w:lang w:val="en-GB"/>
        </w:rPr>
        <w:t>The Evaluation Committee will not necessarily choose on the basis of lowest price alone but will award a contract on the basis of criteria such as best value for money, price, quality, and compliance with international norms, delay for delivery and other criteria, as defined in the ITT. The experience of the Bidder in the performance of similar contracts may also be criterion for selection.</w:t>
      </w:r>
      <w:bookmarkStart w:name="_Toc110686656" w:id="0"/>
    </w:p>
    <w:bookmarkEnd w:id="0"/>
    <w:p w:rsidRPr="00CC7626" w:rsidR="007C2808" w:rsidP="007C2808" w:rsidRDefault="007C2808" w14:paraId="37EFA3E3" w14:textId="77777777">
      <w:pPr>
        <w:tabs>
          <w:tab w:val="left" w:pos="0"/>
        </w:tabs>
        <w:rPr>
          <w:rFonts w:ascii="Calibri" w:hAnsi="Calibri" w:cs="Arial"/>
          <w:color w:val="222222"/>
          <w:sz w:val="18"/>
          <w:szCs w:val="18"/>
        </w:rPr>
      </w:pPr>
    </w:p>
    <w:p w:rsidRPr="00CC7626" w:rsidR="007C2808" w:rsidP="00312CE9" w:rsidRDefault="007C2808" w14:paraId="3EE8AB8F"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General Conditions of Contract</w:t>
      </w:r>
    </w:p>
    <w:p w:rsidRPr="00CC7626" w:rsidR="007C2808" w:rsidP="007C2808" w:rsidRDefault="007C2808" w14:paraId="55A9D369" w14:textId="77777777">
      <w:pPr>
        <w:tabs>
          <w:tab w:val="left" w:pos="0"/>
        </w:tabs>
        <w:rPr>
          <w:rFonts w:ascii="Calibri" w:hAnsi="Calibri" w:cs="Arial"/>
          <w:color w:val="222222"/>
          <w:sz w:val="18"/>
          <w:szCs w:val="18"/>
        </w:rPr>
      </w:pPr>
      <w:r w:rsidRPr="00CC7626">
        <w:rPr>
          <w:rFonts w:ascii="Calibri" w:hAnsi="Calibri" w:cs="Arial"/>
          <w:color w:val="222222"/>
          <w:sz w:val="18"/>
          <w:szCs w:val="18"/>
        </w:rPr>
        <w:t>All Bidders must acknowledge that the RI General Conditions of Contract for the Procurement of Goods, or Services, or Works, as applicable, are acceptable.</w:t>
      </w:r>
    </w:p>
    <w:p w:rsidRPr="00CC7626" w:rsidR="007C2808" w:rsidP="007C2808" w:rsidRDefault="007C2808" w14:paraId="41C6AC2A" w14:textId="77777777">
      <w:pPr>
        <w:tabs>
          <w:tab w:val="left" w:pos="0"/>
        </w:tabs>
        <w:rPr>
          <w:rFonts w:ascii="Calibri" w:hAnsi="Calibri" w:cs="Arial"/>
          <w:color w:val="222222"/>
          <w:sz w:val="18"/>
          <w:szCs w:val="18"/>
        </w:rPr>
      </w:pPr>
    </w:p>
    <w:p w:rsidRPr="00CC7626" w:rsidR="007C2808" w:rsidP="00312CE9" w:rsidRDefault="007C2808" w14:paraId="3CD217E3"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Cancellation of the ITT</w:t>
      </w:r>
    </w:p>
    <w:p w:rsidRPr="00CC7626" w:rsidR="007C2808" w:rsidP="007C2808" w:rsidRDefault="007C2808" w14:paraId="5145A618" w14:textId="77777777">
      <w:pPr>
        <w:tabs>
          <w:tab w:val="left" w:pos="0"/>
        </w:tabs>
        <w:rPr>
          <w:rFonts w:ascii="Calibri" w:hAnsi="Calibri"/>
          <w:sz w:val="18"/>
          <w:szCs w:val="18"/>
          <w:lang w:val="en-GB"/>
        </w:rPr>
      </w:pPr>
      <w:r w:rsidRPr="00CC7626">
        <w:rPr>
          <w:rFonts w:ascii="Calibri" w:hAnsi="Calibri"/>
          <w:sz w:val="18"/>
          <w:szCs w:val="18"/>
          <w:lang w:val="en-GB"/>
        </w:rPr>
        <w:t>In the event of ITT cancellation, Bidders will be notified by RI. If the ITT is cancelled before the outer envelope of any Bid has been opened, the sealed envelopes will be returned, unopened, to the Bidders</w:t>
      </w:r>
    </w:p>
    <w:p w:rsidRPr="00CC7626" w:rsidR="007C2808" w:rsidP="007C2808" w:rsidRDefault="007C2808" w14:paraId="2DC44586" w14:textId="77777777">
      <w:pPr>
        <w:tabs>
          <w:tab w:val="left" w:pos="0"/>
        </w:tabs>
        <w:rPr>
          <w:rFonts w:ascii="Calibri" w:hAnsi="Calibri"/>
          <w:sz w:val="18"/>
          <w:szCs w:val="18"/>
          <w:lang w:val="en-GB"/>
        </w:rPr>
      </w:pPr>
    </w:p>
    <w:p w:rsidRPr="00CC7626" w:rsidR="007C2808" w:rsidP="007C2808" w:rsidRDefault="007C2808" w14:paraId="1F64DB0A" w14:textId="77777777">
      <w:pPr>
        <w:rPr>
          <w:rFonts w:ascii="Calibri" w:hAnsi="Calibri"/>
          <w:sz w:val="18"/>
          <w:szCs w:val="18"/>
          <w:lang w:val="en-GB"/>
        </w:rPr>
      </w:pPr>
      <w:r w:rsidRPr="00CC7626">
        <w:rPr>
          <w:rFonts w:ascii="Calibri" w:hAnsi="Calibri"/>
          <w:sz w:val="18"/>
          <w:szCs w:val="18"/>
          <w:lang w:val="en-GB"/>
        </w:rPr>
        <w:t>The ITT may be cancelled in the following situations:</w:t>
      </w:r>
    </w:p>
    <w:p w:rsidRPr="00CC7626" w:rsidR="007C2808" w:rsidP="00312CE9" w:rsidRDefault="007C2808" w14:paraId="62235B19" w14:textId="77777777">
      <w:pPr>
        <w:numPr>
          <w:ilvl w:val="0"/>
          <w:numId w:val="11"/>
        </w:numPr>
        <w:ind w:left="360" w:hanging="270"/>
        <w:rPr>
          <w:rFonts w:ascii="Calibri" w:hAnsi="Calibri"/>
          <w:sz w:val="18"/>
          <w:szCs w:val="18"/>
          <w:lang w:val="en-GB"/>
        </w:rPr>
      </w:pPr>
      <w:r w:rsidRPr="00CC7626">
        <w:rPr>
          <w:rFonts w:ascii="Calibri" w:hAnsi="Calibri"/>
          <w:sz w:val="18"/>
          <w:szCs w:val="18"/>
          <w:lang w:val="en-GB"/>
        </w:rPr>
        <w:t>where no qualitatively or financially worthwhile Bid has been received or there has been no response at all;</w:t>
      </w:r>
    </w:p>
    <w:p w:rsidRPr="00CC7626" w:rsidR="007C2808" w:rsidP="00312CE9" w:rsidRDefault="007C2808" w14:paraId="78D49B53" w14:textId="77777777">
      <w:pPr>
        <w:numPr>
          <w:ilvl w:val="0"/>
          <w:numId w:val="11"/>
        </w:numPr>
        <w:ind w:left="360" w:hanging="270"/>
        <w:rPr>
          <w:rFonts w:ascii="Calibri" w:hAnsi="Calibri"/>
          <w:sz w:val="18"/>
          <w:szCs w:val="18"/>
          <w:lang w:val="en-GB"/>
        </w:rPr>
      </w:pPr>
      <w:r w:rsidRPr="00CC7626">
        <w:rPr>
          <w:rFonts w:ascii="Calibri" w:hAnsi="Calibri"/>
          <w:sz w:val="18"/>
          <w:szCs w:val="18"/>
          <w:lang w:val="en-GB"/>
        </w:rPr>
        <w:t>the economic or technical parameters of the project have been fundamentally altered;</w:t>
      </w:r>
    </w:p>
    <w:p w:rsidRPr="00CC7626" w:rsidR="007C2808" w:rsidP="00312CE9" w:rsidRDefault="007C2808" w14:paraId="0850F585" w14:textId="77777777">
      <w:pPr>
        <w:numPr>
          <w:ilvl w:val="0"/>
          <w:numId w:val="11"/>
        </w:numPr>
        <w:ind w:left="360" w:hanging="270"/>
        <w:rPr>
          <w:rFonts w:ascii="Calibri" w:hAnsi="Calibri"/>
          <w:sz w:val="18"/>
          <w:szCs w:val="18"/>
          <w:lang w:val="en-GB"/>
        </w:rPr>
      </w:pPr>
      <w:r w:rsidRPr="00CC7626">
        <w:rPr>
          <w:rFonts w:ascii="Calibri" w:hAnsi="Calibri"/>
          <w:sz w:val="18"/>
          <w:szCs w:val="18"/>
          <w:lang w:val="en-GB"/>
        </w:rPr>
        <w:t>exceptional circumstances or force majeure render normal performance of the project impossible;</w:t>
      </w:r>
    </w:p>
    <w:p w:rsidRPr="00CC7626" w:rsidR="007C2808" w:rsidP="00312CE9" w:rsidRDefault="007C2808" w14:paraId="38E66CEE" w14:textId="77777777">
      <w:pPr>
        <w:numPr>
          <w:ilvl w:val="0"/>
          <w:numId w:val="11"/>
        </w:numPr>
        <w:ind w:left="360" w:hanging="270"/>
        <w:rPr>
          <w:rFonts w:ascii="Calibri" w:hAnsi="Calibri"/>
          <w:sz w:val="18"/>
          <w:szCs w:val="18"/>
          <w:lang w:val="en-GB"/>
        </w:rPr>
      </w:pPr>
      <w:r w:rsidRPr="00CC7626">
        <w:rPr>
          <w:rFonts w:ascii="Calibri" w:hAnsi="Calibri"/>
          <w:sz w:val="18"/>
          <w:szCs w:val="18"/>
          <w:lang w:val="en-GB"/>
        </w:rPr>
        <w:t>all technically compliant Bids exceed the financial resources available;</w:t>
      </w:r>
    </w:p>
    <w:p w:rsidRPr="00CC7626" w:rsidR="007C2808" w:rsidP="00312CE9" w:rsidRDefault="007C2808" w14:paraId="39276999" w14:textId="77777777">
      <w:pPr>
        <w:numPr>
          <w:ilvl w:val="0"/>
          <w:numId w:val="11"/>
        </w:numPr>
        <w:ind w:left="360" w:hanging="270"/>
        <w:rPr>
          <w:rFonts w:ascii="Calibri" w:hAnsi="Calibri"/>
          <w:sz w:val="18"/>
          <w:szCs w:val="18"/>
          <w:lang w:val="en-GB"/>
        </w:rPr>
      </w:pPr>
      <w:r w:rsidRPr="00CC7626">
        <w:rPr>
          <w:rFonts w:ascii="Calibri" w:hAnsi="Calibri"/>
          <w:sz w:val="18"/>
          <w:szCs w:val="18"/>
          <w:lang w:val="en-GB"/>
        </w:rPr>
        <w:t>there have been irregularities in the procedure, in particular where these have prevented fair competition.</w:t>
      </w:r>
    </w:p>
    <w:p w:rsidRPr="00CC7626" w:rsidR="007C2808" w:rsidP="007C2808" w:rsidRDefault="007C2808" w14:paraId="4FFCBC07" w14:textId="77777777">
      <w:pPr>
        <w:rPr>
          <w:rFonts w:ascii="Calibri" w:hAnsi="Calibri"/>
          <w:sz w:val="18"/>
          <w:szCs w:val="18"/>
          <w:lang w:val="en-GB"/>
        </w:rPr>
      </w:pPr>
    </w:p>
    <w:p w:rsidRPr="00CC7626" w:rsidR="00CB13DA" w:rsidP="0052506C" w:rsidRDefault="007C2808" w14:paraId="1C85785B" w14:textId="77777777">
      <w:pPr>
        <w:rPr>
          <w:rFonts w:ascii="Calibri" w:hAnsi="Calibri"/>
          <w:sz w:val="18"/>
          <w:szCs w:val="18"/>
          <w:lang w:val="en-GB"/>
        </w:rPr>
      </w:pPr>
      <w:r w:rsidRPr="00CC7626">
        <w:rPr>
          <w:rFonts w:ascii="Calibri" w:hAnsi="Calibri"/>
          <w:sz w:val="18"/>
          <w:szCs w:val="18"/>
          <w:lang w:val="en-GB"/>
        </w:rPr>
        <w:t>In no circumstances will RI be liable for damages, whatever their nature (in particular damages for loss of profits) or relationship to the cancellation of a</w:t>
      </w:r>
      <w:r w:rsidRPr="00CC7626" w:rsidR="00CE249E">
        <w:rPr>
          <w:rFonts w:ascii="Calibri" w:hAnsi="Calibri"/>
          <w:sz w:val="18"/>
          <w:szCs w:val="18"/>
          <w:lang w:val="en-GB"/>
        </w:rPr>
        <w:t>n</w:t>
      </w:r>
      <w:r w:rsidRPr="00CC7626">
        <w:rPr>
          <w:rFonts w:ascii="Calibri" w:hAnsi="Calibri"/>
          <w:sz w:val="18"/>
          <w:szCs w:val="18"/>
          <w:lang w:val="en-GB"/>
        </w:rPr>
        <w:t xml:space="preserve"> ITT, even if RI has been advised of the possibility of damages. The publication of a procurement notice does not commit RI to implement the programme or project announced.</w:t>
      </w:r>
    </w:p>
    <w:p w:rsidRPr="00CC7626" w:rsidR="003A502F" w:rsidP="00A715A4" w:rsidRDefault="003A502F" w14:paraId="1728B4D0" w14:textId="77777777">
      <w:pPr>
        <w:tabs>
          <w:tab w:val="left" w:pos="900"/>
        </w:tabs>
        <w:rPr>
          <w:rFonts w:ascii="Calibri" w:hAnsi="Calibri" w:cs="Arial"/>
          <w:color w:val="222222"/>
          <w:sz w:val="18"/>
          <w:szCs w:val="18"/>
        </w:rPr>
      </w:pPr>
    </w:p>
    <w:p w:rsidRPr="0093375C" w:rsidR="00843005" w:rsidP="002F1F1C" w:rsidRDefault="3DB8FB83" w14:paraId="4A163218" w14:textId="3686309F">
      <w:pPr>
        <w:shd w:val="clear" w:color="auto" w:fill="FFFFFF"/>
        <w:jc w:val="left"/>
        <w:rPr>
          <w:rFonts w:ascii="Calibri" w:hAnsi="Calibri" w:cs="Arial"/>
          <w:color w:val="222222"/>
          <w:szCs w:val="22"/>
        </w:rPr>
      </w:pPr>
      <w:r w:rsidRPr="50356C6A">
        <w:rPr>
          <w:rFonts w:ascii="Calibri" w:hAnsi="Calibri" w:cs="Arial"/>
          <w:color w:val="222222"/>
        </w:rPr>
        <w:t xml:space="preserve"> </w:t>
      </w:r>
    </w:p>
    <w:p w:rsidR="50356C6A" w:rsidP="50356C6A" w:rsidRDefault="50356C6A" w14:paraId="698763F5" w14:textId="29694F7F">
      <w:pPr>
        <w:rPr>
          <w:rFonts w:ascii="Calibri" w:hAnsi="Calibri" w:cs="Arial"/>
          <w:color w:val="222222"/>
        </w:rPr>
      </w:pPr>
    </w:p>
    <w:sectPr w:rsidR="50356C6A" w:rsidSect="00E23909">
      <w:endnotePr>
        <w:numRestart w:val="eachSect"/>
      </w:endnotePr>
      <w:type w:val="continuous"/>
      <w:pgSz w:w="12240" w:h="15840" w:orient="portrait"/>
      <w:pgMar w:top="1440" w:right="1080" w:bottom="1170" w:left="108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0BD7" w:rsidRDefault="00EA0BD7" w14:paraId="466B971E" w14:textId="77777777">
      <w:r>
        <w:separator/>
      </w:r>
    </w:p>
  </w:endnote>
  <w:endnote w:type="continuationSeparator" w:id="0">
    <w:p w:rsidR="00EA0BD7" w:rsidRDefault="00EA0BD7" w14:paraId="664C81E4" w14:textId="77777777">
      <w:r>
        <w:continuationSeparator/>
      </w:r>
    </w:p>
  </w:endnote>
  <w:endnote w:type="continuationNotice" w:id="1">
    <w:p w:rsidR="00EA0BD7" w:rsidRDefault="00EA0BD7" w14:paraId="02F8C5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11BD4" w:rsidR="00C6161B" w:rsidP="00D058CA" w:rsidRDefault="00847FE3" w14:paraId="3BFE894E" w14:textId="30889387">
    <w:pPr>
      <w:pStyle w:val="ListParagraph"/>
      <w:shd w:val="clear" w:color="auto" w:fill="FFFFFF" w:themeFill="background1"/>
      <w:ind w:left="432"/>
      <w:rPr>
        <w:rFonts w:cs="Arial"/>
        <w:sz w:val="18"/>
        <w:szCs w:val="18"/>
      </w:rPr>
    </w:pPr>
    <w:r w:rsidRPr="1B13C6BE" w:rsidR="1B13C6BE">
      <w:rPr>
        <w:rFonts w:ascii="Calibri" w:hAnsi="Calibri" w:cs="Arial"/>
        <w:b w:val="1"/>
        <w:bCs w:val="1"/>
        <w:color w:val="222222"/>
      </w:rPr>
      <w:t xml:space="preserve"> </w:t>
    </w:r>
    <w:r w:rsidRPr="1B13C6BE" w:rsidR="1B13C6BE">
      <w:rPr>
        <w:rFonts w:ascii="Calibri" w:hAnsi="Calibri" w:cs="Arial"/>
        <w:b w:val="1"/>
        <w:bCs w:val="1"/>
        <w:color w:val="222222"/>
      </w:rPr>
      <w:t>RI-SDN-</w:t>
    </w:r>
    <w:r w:rsidRPr="1B13C6BE" w:rsidR="1B13C6BE">
      <w:rPr>
        <w:rFonts w:ascii="Calibri" w:hAnsi="Calibri" w:cs="Arial"/>
        <w:b w:val="1"/>
        <w:bCs w:val="1"/>
        <w:color w:val="222222"/>
      </w:rPr>
      <w:t>KRT</w:t>
    </w:r>
    <w:r w:rsidRPr="1B13C6BE" w:rsidR="1B13C6BE">
      <w:rPr>
        <w:rFonts w:ascii="Calibri" w:hAnsi="Calibri" w:cs="Arial"/>
        <w:b w:val="1"/>
        <w:bCs w:val="1"/>
        <w:color w:val="222222"/>
      </w:rPr>
      <w:t>-02</w:t>
    </w:r>
    <w:r w:rsidRPr="1B13C6BE" w:rsidR="1B13C6BE">
      <w:rPr>
        <w:rFonts w:ascii="Calibri" w:hAnsi="Calibri" w:cs="Arial"/>
        <w:b w:val="1"/>
        <w:bCs w:val="1"/>
        <w:color w:val="222222"/>
      </w:rPr>
      <w:t>6</w:t>
    </w:r>
    <w:r w:rsidRPr="1B13C6BE" w:rsidR="1B13C6BE">
      <w:rPr>
        <w:rFonts w:ascii="Calibri" w:hAnsi="Calibri" w:cs="Arial"/>
        <w:b w:val="1"/>
        <w:bCs w:val="1"/>
        <w:color w:val="222222"/>
      </w:rPr>
      <w:t>-</w:t>
    </w:r>
    <w:r w:rsidRPr="1B13C6BE" w:rsidR="1B13C6BE">
      <w:rPr>
        <w:rFonts w:ascii="Calibri" w:hAnsi="Calibri" w:cs="Arial"/>
        <w:b w:val="1"/>
        <w:bCs w:val="1"/>
        <w:color w:val="222222"/>
      </w:rPr>
      <w:t xml:space="preserve">0119 </w:t>
    </w:r>
    <w:r w:rsidR="1B13C6BE">
      <w:rPr/>
      <w:t xml:space="preserve">8 </w:t>
    </w:r>
    <w:r w:rsidRPr="1B13C6BE" w:rsidR="1B13C6BE">
      <w:rPr>
        <w:rFonts w:ascii="Calibri" w:hAnsi="Calibri" w:cs="Arial"/>
        <w:b w:val="1"/>
        <w:bCs w:val="1"/>
        <w:color w:val="222222"/>
      </w:rPr>
      <w:t>Health Facilities Rehabilitations</w:t>
    </w:r>
    <w:r w:rsidRPr="1B13C6BE" w:rsidR="1B13C6BE">
      <w:rPr>
        <w:rFonts w:cs="Arial"/>
        <w:sz w:val="18"/>
        <w:szCs w:val="18"/>
      </w:rPr>
      <w:t xml:space="preserve">                                                        Page </w:t>
    </w:r>
    <w:r w:rsidRPr="1B13C6BE">
      <w:rPr>
        <w:rFonts w:cs="Arial"/>
        <w:noProof/>
        <w:sz w:val="18"/>
        <w:szCs w:val="18"/>
      </w:rPr>
      <w:fldChar w:fldCharType="begin"/>
    </w:r>
    <w:r w:rsidRPr="1B13C6BE">
      <w:rPr>
        <w:rFonts w:cs="Arial"/>
        <w:sz w:val="18"/>
        <w:szCs w:val="18"/>
      </w:rPr>
      <w:instrText xml:space="preserve"> PAGE   \* MERGEFORMAT </w:instrText>
    </w:r>
    <w:r w:rsidRPr="1B13C6BE">
      <w:rPr>
        <w:rFonts w:cs="Arial"/>
        <w:sz w:val="18"/>
        <w:szCs w:val="18"/>
      </w:rPr>
      <w:fldChar w:fldCharType="separate"/>
    </w:r>
    <w:r w:rsidRPr="1B13C6BE" w:rsidR="1B13C6BE">
      <w:rPr>
        <w:rFonts w:cs="Arial"/>
        <w:noProof/>
        <w:sz w:val="18"/>
        <w:szCs w:val="18"/>
      </w:rPr>
      <w:t>1</w:t>
    </w:r>
    <w:r w:rsidRPr="1B13C6BE">
      <w:rPr>
        <w:rFonts w:cs="Arial"/>
        <w:noProof/>
        <w:sz w:val="18"/>
        <w:szCs w:val="18"/>
      </w:rPr>
      <w:fldChar w:fldCharType="end"/>
    </w:r>
  </w:p>
  <w:p w:rsidRPr="00611BD4" w:rsidR="00C6161B" w:rsidRDefault="00C6161B" w14:paraId="3955E093"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0BD7" w:rsidRDefault="00EA0BD7" w14:paraId="57811D22" w14:textId="77777777">
      <w:r>
        <w:separator/>
      </w:r>
    </w:p>
  </w:footnote>
  <w:footnote w:type="continuationSeparator" w:id="0">
    <w:p w:rsidR="00EA0BD7" w:rsidRDefault="00EA0BD7" w14:paraId="46226364" w14:textId="77777777">
      <w:r>
        <w:continuationSeparator/>
      </w:r>
    </w:p>
  </w:footnote>
  <w:footnote w:type="continuationNotice" w:id="1">
    <w:p w:rsidR="00EA0BD7" w:rsidRDefault="00EA0BD7" w14:paraId="69CAFC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87CC4" w:rsidP="00387CC4" w:rsidRDefault="00751051" w14:paraId="4E60378E" w14:textId="77777777">
    <w:pPr>
      <w:pStyle w:val="Header"/>
      <w:jc w:val="right"/>
    </w:pPr>
    <w:r>
      <w:rPr>
        <w:noProof/>
      </w:rPr>
      <w:drawing>
        <wp:anchor distT="0" distB="0" distL="114300" distR="114300" simplePos="0" relativeHeight="251658240" behindDoc="1" locked="0" layoutInCell="1" allowOverlap="1" wp14:anchorId="5CBF908B" wp14:editId="07777777">
          <wp:simplePos x="0" y="0"/>
          <wp:positionH relativeFrom="margin">
            <wp:posOffset>-162560</wp:posOffset>
          </wp:positionH>
          <wp:positionV relativeFrom="paragraph">
            <wp:posOffset>-120650</wp:posOffset>
          </wp:positionV>
          <wp:extent cx="2031365" cy="552450"/>
          <wp:effectExtent l="0" t="0" r="0" b="0"/>
          <wp:wrapNone/>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136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BD4">
      <w:rPr>
        <w:sz w:val="16"/>
        <w:szCs w:val="16"/>
      </w:rPr>
      <w:t>P21_Invitation to Bid &amp; Response Template</w:t>
    </w:r>
  </w:p>
  <w:p w:rsidR="00387CC4" w:rsidRDefault="00387CC4" w14:paraId="0CE19B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DA361F3"/>
    <w:multiLevelType w:val="hybridMultilevel"/>
    <w:tmpl w:val="D758F23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 w15:restartNumberingAfterBreak="0">
    <w:nsid w:val="0E82AC05"/>
    <w:multiLevelType w:val="hybridMultilevel"/>
    <w:tmpl w:val="6412A490"/>
    <w:lvl w:ilvl="0" w:tplc="C1C07D9E">
      <w:start w:val="1"/>
      <w:numFmt w:val="decimal"/>
      <w:lvlText w:val="%1."/>
      <w:lvlJc w:val="left"/>
      <w:pPr>
        <w:ind w:left="720" w:hanging="360"/>
      </w:pPr>
      <w:rPr>
        <w:rFonts w:hint="default" w:ascii="Calibri,Arial" w:hAnsi="Calibri,Arial"/>
      </w:rPr>
    </w:lvl>
    <w:lvl w:ilvl="1" w:tplc="77E4CBCE">
      <w:start w:val="1"/>
      <w:numFmt w:val="lowerLetter"/>
      <w:lvlText w:val="%2."/>
      <w:lvlJc w:val="left"/>
      <w:pPr>
        <w:ind w:left="1440" w:hanging="360"/>
      </w:pPr>
    </w:lvl>
    <w:lvl w:ilvl="2" w:tplc="3C1A33E6">
      <w:start w:val="1"/>
      <w:numFmt w:val="lowerRoman"/>
      <w:lvlText w:val="%3."/>
      <w:lvlJc w:val="right"/>
      <w:pPr>
        <w:ind w:left="2160" w:hanging="180"/>
      </w:pPr>
    </w:lvl>
    <w:lvl w:ilvl="3" w:tplc="7D827622">
      <w:start w:val="1"/>
      <w:numFmt w:val="decimal"/>
      <w:lvlText w:val="%4."/>
      <w:lvlJc w:val="left"/>
      <w:pPr>
        <w:ind w:left="2880" w:hanging="360"/>
      </w:pPr>
    </w:lvl>
    <w:lvl w:ilvl="4" w:tplc="8402A4A4">
      <w:start w:val="1"/>
      <w:numFmt w:val="lowerLetter"/>
      <w:lvlText w:val="%5."/>
      <w:lvlJc w:val="left"/>
      <w:pPr>
        <w:ind w:left="3600" w:hanging="360"/>
      </w:pPr>
    </w:lvl>
    <w:lvl w:ilvl="5" w:tplc="D8A01A30">
      <w:start w:val="1"/>
      <w:numFmt w:val="lowerRoman"/>
      <w:lvlText w:val="%6."/>
      <w:lvlJc w:val="right"/>
      <w:pPr>
        <w:ind w:left="4320" w:hanging="180"/>
      </w:pPr>
    </w:lvl>
    <w:lvl w:ilvl="6" w:tplc="2AEE3AA2">
      <w:start w:val="1"/>
      <w:numFmt w:val="decimal"/>
      <w:lvlText w:val="%7."/>
      <w:lvlJc w:val="left"/>
      <w:pPr>
        <w:ind w:left="5040" w:hanging="360"/>
      </w:pPr>
    </w:lvl>
    <w:lvl w:ilvl="7" w:tplc="E7564DD6">
      <w:start w:val="1"/>
      <w:numFmt w:val="lowerLetter"/>
      <w:lvlText w:val="%8."/>
      <w:lvlJc w:val="left"/>
      <w:pPr>
        <w:ind w:left="5760" w:hanging="360"/>
      </w:pPr>
    </w:lvl>
    <w:lvl w:ilvl="8" w:tplc="8F705420">
      <w:start w:val="1"/>
      <w:numFmt w:val="lowerRoman"/>
      <w:lvlText w:val="%9."/>
      <w:lvlJc w:val="right"/>
      <w:pPr>
        <w:ind w:left="6480" w:hanging="180"/>
      </w:pPr>
    </w:lvl>
  </w:abstractNum>
  <w:abstractNum w:abstractNumId="3" w15:restartNumberingAfterBreak="0">
    <w:nsid w:val="0FDC19B6"/>
    <w:multiLevelType w:val="hybridMultilevel"/>
    <w:tmpl w:val="45F64290"/>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571A59"/>
    <w:multiLevelType w:val="hybridMultilevel"/>
    <w:tmpl w:val="FE163A5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1E4D33FA"/>
    <w:multiLevelType w:val="hybridMultilevel"/>
    <w:tmpl w:val="88A81D6E"/>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330C87"/>
    <w:multiLevelType w:val="hybridMultilevel"/>
    <w:tmpl w:val="9246113A"/>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544082"/>
    <w:multiLevelType w:val="hybridMultilevel"/>
    <w:tmpl w:val="DF48614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2C031EF6"/>
    <w:multiLevelType w:val="hybridMultilevel"/>
    <w:tmpl w:val="09A67036"/>
    <w:lvl w:ilvl="0" w:tplc="950EE8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131AF2"/>
    <w:multiLevelType w:val="hybridMultilevel"/>
    <w:tmpl w:val="BB924A92"/>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hint="default" w:ascii="Symbol" w:hAnsi="Symbo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165E3"/>
    <w:multiLevelType w:val="hybridMultilevel"/>
    <w:tmpl w:val="E6C019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268FA"/>
    <w:multiLevelType w:val="hybridMultilevel"/>
    <w:tmpl w:val="2474EC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3E48D5B4"/>
    <w:multiLevelType w:val="hybridMultilevel"/>
    <w:tmpl w:val="31FA91D6"/>
    <w:lvl w:ilvl="0" w:tplc="2822EE6A">
      <w:start w:val="1"/>
      <w:numFmt w:val="bullet"/>
      <w:lvlText w:val=""/>
      <w:lvlJc w:val="left"/>
      <w:pPr>
        <w:ind w:left="720" w:hanging="360"/>
      </w:pPr>
      <w:rPr>
        <w:rFonts w:hint="default" w:ascii="Symbol" w:hAnsi="Symbol"/>
      </w:rPr>
    </w:lvl>
    <w:lvl w:ilvl="1" w:tplc="E7F0A642">
      <w:start w:val="1"/>
      <w:numFmt w:val="bullet"/>
      <w:lvlText w:val="o"/>
      <w:lvlJc w:val="left"/>
      <w:pPr>
        <w:ind w:left="1440" w:hanging="360"/>
      </w:pPr>
      <w:rPr>
        <w:rFonts w:hint="default" w:ascii="Courier New" w:hAnsi="Courier New"/>
      </w:rPr>
    </w:lvl>
    <w:lvl w:ilvl="2" w:tplc="D2A20E3E">
      <w:start w:val="1"/>
      <w:numFmt w:val="bullet"/>
      <w:lvlText w:val=""/>
      <w:lvlJc w:val="left"/>
      <w:pPr>
        <w:ind w:left="2160" w:hanging="360"/>
      </w:pPr>
      <w:rPr>
        <w:rFonts w:hint="default" w:ascii="Wingdings" w:hAnsi="Wingdings"/>
      </w:rPr>
    </w:lvl>
    <w:lvl w:ilvl="3" w:tplc="A2D2E8C2">
      <w:start w:val="1"/>
      <w:numFmt w:val="bullet"/>
      <w:lvlText w:val=""/>
      <w:lvlJc w:val="left"/>
      <w:pPr>
        <w:ind w:left="2880" w:hanging="360"/>
      </w:pPr>
      <w:rPr>
        <w:rFonts w:hint="default" w:ascii="Symbol" w:hAnsi="Symbol"/>
      </w:rPr>
    </w:lvl>
    <w:lvl w:ilvl="4" w:tplc="D6DE98FA">
      <w:start w:val="1"/>
      <w:numFmt w:val="bullet"/>
      <w:lvlText w:val="o"/>
      <w:lvlJc w:val="left"/>
      <w:pPr>
        <w:ind w:left="3600" w:hanging="360"/>
      </w:pPr>
      <w:rPr>
        <w:rFonts w:hint="default" w:ascii="Courier New" w:hAnsi="Courier New"/>
      </w:rPr>
    </w:lvl>
    <w:lvl w:ilvl="5" w:tplc="3E92C46C">
      <w:start w:val="1"/>
      <w:numFmt w:val="bullet"/>
      <w:lvlText w:val=""/>
      <w:lvlJc w:val="left"/>
      <w:pPr>
        <w:ind w:left="4320" w:hanging="360"/>
      </w:pPr>
      <w:rPr>
        <w:rFonts w:hint="default" w:ascii="Wingdings" w:hAnsi="Wingdings"/>
      </w:rPr>
    </w:lvl>
    <w:lvl w:ilvl="6" w:tplc="0742EEC4">
      <w:start w:val="1"/>
      <w:numFmt w:val="bullet"/>
      <w:lvlText w:val=""/>
      <w:lvlJc w:val="left"/>
      <w:pPr>
        <w:ind w:left="5040" w:hanging="360"/>
      </w:pPr>
      <w:rPr>
        <w:rFonts w:hint="default" w:ascii="Symbol" w:hAnsi="Symbol"/>
      </w:rPr>
    </w:lvl>
    <w:lvl w:ilvl="7" w:tplc="7A9EA096">
      <w:start w:val="1"/>
      <w:numFmt w:val="bullet"/>
      <w:lvlText w:val="o"/>
      <w:lvlJc w:val="left"/>
      <w:pPr>
        <w:ind w:left="5760" w:hanging="360"/>
      </w:pPr>
      <w:rPr>
        <w:rFonts w:hint="default" w:ascii="Courier New" w:hAnsi="Courier New"/>
      </w:rPr>
    </w:lvl>
    <w:lvl w:ilvl="8" w:tplc="2E68BE12">
      <w:start w:val="1"/>
      <w:numFmt w:val="bullet"/>
      <w:lvlText w:val=""/>
      <w:lvlJc w:val="left"/>
      <w:pPr>
        <w:ind w:left="6480" w:hanging="360"/>
      </w:pPr>
      <w:rPr>
        <w:rFonts w:hint="default" w:ascii="Wingdings" w:hAnsi="Wingdings"/>
      </w:rPr>
    </w:lvl>
  </w:abstractNum>
  <w:abstractNum w:abstractNumId="14" w15:restartNumberingAfterBreak="0">
    <w:nsid w:val="52D57453"/>
    <w:multiLevelType w:val="hybridMultilevel"/>
    <w:tmpl w:val="E7B25BF4"/>
    <w:lvl w:ilvl="0" w:tplc="FFFFFFFF">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C781F"/>
    <w:multiLevelType w:val="hybridMultilevel"/>
    <w:tmpl w:val="1B0624D8"/>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3A7D0"/>
    <w:multiLevelType w:val="hybridMultilevel"/>
    <w:tmpl w:val="4378C36C"/>
    <w:lvl w:ilvl="0" w:tplc="AAE6E802">
      <w:start w:val="1"/>
      <w:numFmt w:val="bullet"/>
      <w:lvlText w:val=""/>
      <w:lvlJc w:val="left"/>
      <w:pPr>
        <w:ind w:left="720" w:hanging="360"/>
      </w:pPr>
      <w:rPr>
        <w:rFonts w:hint="default" w:ascii="Symbol" w:hAnsi="Symbol"/>
      </w:rPr>
    </w:lvl>
    <w:lvl w:ilvl="1" w:tplc="172417CE">
      <w:start w:val="1"/>
      <w:numFmt w:val="bullet"/>
      <w:lvlText w:val="o"/>
      <w:lvlJc w:val="left"/>
      <w:pPr>
        <w:ind w:left="1440" w:hanging="360"/>
      </w:pPr>
      <w:rPr>
        <w:rFonts w:hint="default" w:ascii="Symbol" w:hAnsi="Symbol"/>
      </w:rPr>
    </w:lvl>
    <w:lvl w:ilvl="2" w:tplc="9334BF1C">
      <w:start w:val="1"/>
      <w:numFmt w:val="bullet"/>
      <w:lvlText w:val=""/>
      <w:lvlJc w:val="left"/>
      <w:pPr>
        <w:ind w:left="2160" w:hanging="360"/>
      </w:pPr>
      <w:rPr>
        <w:rFonts w:hint="default" w:ascii="Wingdings" w:hAnsi="Wingdings"/>
      </w:rPr>
    </w:lvl>
    <w:lvl w:ilvl="3" w:tplc="225C9932">
      <w:start w:val="1"/>
      <w:numFmt w:val="bullet"/>
      <w:lvlText w:val=""/>
      <w:lvlJc w:val="left"/>
      <w:pPr>
        <w:ind w:left="2880" w:hanging="360"/>
      </w:pPr>
      <w:rPr>
        <w:rFonts w:hint="default" w:ascii="Symbol" w:hAnsi="Symbol"/>
      </w:rPr>
    </w:lvl>
    <w:lvl w:ilvl="4" w:tplc="8D36BE24">
      <w:start w:val="1"/>
      <w:numFmt w:val="bullet"/>
      <w:lvlText w:val="o"/>
      <w:lvlJc w:val="left"/>
      <w:pPr>
        <w:ind w:left="3600" w:hanging="360"/>
      </w:pPr>
      <w:rPr>
        <w:rFonts w:hint="default" w:ascii="Courier New" w:hAnsi="Courier New"/>
      </w:rPr>
    </w:lvl>
    <w:lvl w:ilvl="5" w:tplc="15002764">
      <w:start w:val="1"/>
      <w:numFmt w:val="bullet"/>
      <w:lvlText w:val=""/>
      <w:lvlJc w:val="left"/>
      <w:pPr>
        <w:ind w:left="4320" w:hanging="360"/>
      </w:pPr>
      <w:rPr>
        <w:rFonts w:hint="default" w:ascii="Wingdings" w:hAnsi="Wingdings"/>
      </w:rPr>
    </w:lvl>
    <w:lvl w:ilvl="6" w:tplc="9AE26076">
      <w:start w:val="1"/>
      <w:numFmt w:val="bullet"/>
      <w:lvlText w:val=""/>
      <w:lvlJc w:val="left"/>
      <w:pPr>
        <w:ind w:left="5040" w:hanging="360"/>
      </w:pPr>
      <w:rPr>
        <w:rFonts w:hint="default" w:ascii="Symbol" w:hAnsi="Symbol"/>
      </w:rPr>
    </w:lvl>
    <w:lvl w:ilvl="7" w:tplc="ED7E7FAE">
      <w:start w:val="1"/>
      <w:numFmt w:val="bullet"/>
      <w:lvlText w:val="o"/>
      <w:lvlJc w:val="left"/>
      <w:pPr>
        <w:ind w:left="5760" w:hanging="360"/>
      </w:pPr>
      <w:rPr>
        <w:rFonts w:hint="default" w:ascii="Courier New" w:hAnsi="Courier New"/>
      </w:rPr>
    </w:lvl>
    <w:lvl w:ilvl="8" w:tplc="DDA481D6">
      <w:start w:val="1"/>
      <w:numFmt w:val="bullet"/>
      <w:lvlText w:val=""/>
      <w:lvlJc w:val="left"/>
      <w:pPr>
        <w:ind w:left="6480" w:hanging="360"/>
      </w:pPr>
      <w:rPr>
        <w:rFonts w:hint="default" w:ascii="Wingdings" w:hAnsi="Wingdings"/>
      </w:rPr>
    </w:lvl>
  </w:abstractNum>
  <w:abstractNum w:abstractNumId="18" w15:restartNumberingAfterBreak="0">
    <w:nsid w:val="671A16F6"/>
    <w:multiLevelType w:val="hybridMultilevel"/>
    <w:tmpl w:val="00A86470"/>
    <w:lvl w:ilvl="0" w:tplc="0409000D">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688D459D"/>
    <w:multiLevelType w:val="hybridMultilevel"/>
    <w:tmpl w:val="B3903C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C053E60"/>
    <w:multiLevelType w:val="hybridMultilevel"/>
    <w:tmpl w:val="66567F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E98162C"/>
    <w:multiLevelType w:val="hybridMultilevel"/>
    <w:tmpl w:val="7D768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95679"/>
    <w:multiLevelType w:val="hybridMultilevel"/>
    <w:tmpl w:val="DA8A8168"/>
    <w:lvl w:ilvl="0" w:tplc="FE36FC64">
      <w:start w:val="1"/>
      <w:numFmt w:val="bullet"/>
      <w:lvlText w:val=""/>
      <w:lvlJc w:val="left"/>
      <w:pPr>
        <w:ind w:left="720" w:hanging="360"/>
      </w:pPr>
      <w:rPr>
        <w:rFonts w:hint="default" w:ascii="Symbol" w:hAnsi="Symbol"/>
      </w:rPr>
    </w:lvl>
    <w:lvl w:ilvl="1" w:tplc="530C76F0">
      <w:start w:val="1"/>
      <w:numFmt w:val="bullet"/>
      <w:lvlText w:val="o"/>
      <w:lvlJc w:val="left"/>
      <w:pPr>
        <w:ind w:left="1440" w:hanging="360"/>
      </w:pPr>
      <w:rPr>
        <w:rFonts w:hint="default" w:ascii="Courier New" w:hAnsi="Courier New"/>
      </w:rPr>
    </w:lvl>
    <w:lvl w:ilvl="2" w:tplc="45B2220E">
      <w:start w:val="1"/>
      <w:numFmt w:val="bullet"/>
      <w:lvlText w:val=""/>
      <w:lvlJc w:val="left"/>
      <w:pPr>
        <w:ind w:left="2160" w:hanging="360"/>
      </w:pPr>
      <w:rPr>
        <w:rFonts w:hint="default" w:ascii="Wingdings" w:hAnsi="Wingdings"/>
      </w:rPr>
    </w:lvl>
    <w:lvl w:ilvl="3" w:tplc="DB7843D6">
      <w:start w:val="1"/>
      <w:numFmt w:val="bullet"/>
      <w:lvlText w:val=""/>
      <w:lvlJc w:val="left"/>
      <w:pPr>
        <w:ind w:left="2880" w:hanging="360"/>
      </w:pPr>
      <w:rPr>
        <w:rFonts w:hint="default" w:ascii="Symbol" w:hAnsi="Symbol"/>
      </w:rPr>
    </w:lvl>
    <w:lvl w:ilvl="4" w:tplc="C7A49256">
      <w:start w:val="1"/>
      <w:numFmt w:val="bullet"/>
      <w:lvlText w:val="o"/>
      <w:lvlJc w:val="left"/>
      <w:pPr>
        <w:ind w:left="3600" w:hanging="360"/>
      </w:pPr>
      <w:rPr>
        <w:rFonts w:hint="default" w:ascii="Courier New" w:hAnsi="Courier New"/>
      </w:rPr>
    </w:lvl>
    <w:lvl w:ilvl="5" w:tplc="5454AEC2">
      <w:start w:val="1"/>
      <w:numFmt w:val="bullet"/>
      <w:lvlText w:val=""/>
      <w:lvlJc w:val="left"/>
      <w:pPr>
        <w:ind w:left="4320" w:hanging="360"/>
      </w:pPr>
      <w:rPr>
        <w:rFonts w:hint="default" w:ascii="Wingdings" w:hAnsi="Wingdings"/>
      </w:rPr>
    </w:lvl>
    <w:lvl w:ilvl="6" w:tplc="DECE341E">
      <w:start w:val="1"/>
      <w:numFmt w:val="bullet"/>
      <w:lvlText w:val=""/>
      <w:lvlJc w:val="left"/>
      <w:pPr>
        <w:ind w:left="5040" w:hanging="360"/>
      </w:pPr>
      <w:rPr>
        <w:rFonts w:hint="default" w:ascii="Symbol" w:hAnsi="Symbol"/>
      </w:rPr>
    </w:lvl>
    <w:lvl w:ilvl="7" w:tplc="B03454F4">
      <w:start w:val="1"/>
      <w:numFmt w:val="bullet"/>
      <w:lvlText w:val="o"/>
      <w:lvlJc w:val="left"/>
      <w:pPr>
        <w:ind w:left="5760" w:hanging="360"/>
      </w:pPr>
      <w:rPr>
        <w:rFonts w:hint="default" w:ascii="Courier New" w:hAnsi="Courier New"/>
      </w:rPr>
    </w:lvl>
    <w:lvl w:ilvl="8" w:tplc="A394F180">
      <w:start w:val="1"/>
      <w:numFmt w:val="bullet"/>
      <w:lvlText w:val=""/>
      <w:lvlJc w:val="left"/>
      <w:pPr>
        <w:ind w:left="6480" w:hanging="360"/>
      </w:pPr>
      <w:rPr>
        <w:rFonts w:hint="default" w:ascii="Wingdings" w:hAnsi="Wingdings"/>
      </w:rPr>
    </w:lvl>
  </w:abstractNum>
  <w:abstractNum w:abstractNumId="23" w15:restartNumberingAfterBreak="0">
    <w:nsid w:val="7A59FEA6"/>
    <w:multiLevelType w:val="hybridMultilevel"/>
    <w:tmpl w:val="6BD8BEA0"/>
    <w:lvl w:ilvl="0" w:tplc="82D24880">
      <w:start w:val="1"/>
      <w:numFmt w:val="bullet"/>
      <w:lvlText w:val=""/>
      <w:lvlJc w:val="left"/>
      <w:pPr>
        <w:ind w:left="720" w:hanging="360"/>
      </w:pPr>
      <w:rPr>
        <w:rFonts w:hint="default" w:ascii="Symbol" w:hAnsi="Symbol"/>
      </w:rPr>
    </w:lvl>
    <w:lvl w:ilvl="1" w:tplc="ACA4B4BC">
      <w:start w:val="1"/>
      <w:numFmt w:val="bullet"/>
      <w:lvlText w:val="o"/>
      <w:lvlJc w:val="left"/>
      <w:pPr>
        <w:ind w:left="1440" w:hanging="360"/>
      </w:pPr>
      <w:rPr>
        <w:rFonts w:hint="default" w:ascii="Courier New" w:hAnsi="Courier New"/>
      </w:rPr>
    </w:lvl>
    <w:lvl w:ilvl="2" w:tplc="21229BDE">
      <w:start w:val="1"/>
      <w:numFmt w:val="bullet"/>
      <w:lvlText w:val=""/>
      <w:lvlJc w:val="left"/>
      <w:pPr>
        <w:ind w:left="2160" w:hanging="360"/>
      </w:pPr>
      <w:rPr>
        <w:rFonts w:hint="default" w:ascii="Wingdings" w:hAnsi="Wingdings"/>
      </w:rPr>
    </w:lvl>
    <w:lvl w:ilvl="3" w:tplc="27487ECC">
      <w:start w:val="1"/>
      <w:numFmt w:val="bullet"/>
      <w:lvlText w:val=""/>
      <w:lvlJc w:val="left"/>
      <w:pPr>
        <w:ind w:left="2880" w:hanging="360"/>
      </w:pPr>
      <w:rPr>
        <w:rFonts w:hint="default" w:ascii="Symbol" w:hAnsi="Symbol"/>
      </w:rPr>
    </w:lvl>
    <w:lvl w:ilvl="4" w:tplc="DA5A7158">
      <w:start w:val="1"/>
      <w:numFmt w:val="bullet"/>
      <w:lvlText w:val="o"/>
      <w:lvlJc w:val="left"/>
      <w:pPr>
        <w:ind w:left="3600" w:hanging="360"/>
      </w:pPr>
      <w:rPr>
        <w:rFonts w:hint="default" w:ascii="Courier New" w:hAnsi="Courier New"/>
      </w:rPr>
    </w:lvl>
    <w:lvl w:ilvl="5" w:tplc="9B685840">
      <w:start w:val="1"/>
      <w:numFmt w:val="bullet"/>
      <w:lvlText w:val=""/>
      <w:lvlJc w:val="left"/>
      <w:pPr>
        <w:ind w:left="4320" w:hanging="360"/>
      </w:pPr>
      <w:rPr>
        <w:rFonts w:hint="default" w:ascii="Wingdings" w:hAnsi="Wingdings"/>
      </w:rPr>
    </w:lvl>
    <w:lvl w:ilvl="6" w:tplc="1EFE6810">
      <w:start w:val="1"/>
      <w:numFmt w:val="bullet"/>
      <w:lvlText w:val=""/>
      <w:lvlJc w:val="left"/>
      <w:pPr>
        <w:ind w:left="5040" w:hanging="360"/>
      </w:pPr>
      <w:rPr>
        <w:rFonts w:hint="default" w:ascii="Symbol" w:hAnsi="Symbol"/>
      </w:rPr>
    </w:lvl>
    <w:lvl w:ilvl="7" w:tplc="BFF4A1A8">
      <w:start w:val="1"/>
      <w:numFmt w:val="bullet"/>
      <w:lvlText w:val="o"/>
      <w:lvlJc w:val="left"/>
      <w:pPr>
        <w:ind w:left="5760" w:hanging="360"/>
      </w:pPr>
      <w:rPr>
        <w:rFonts w:hint="default" w:ascii="Courier New" w:hAnsi="Courier New"/>
      </w:rPr>
    </w:lvl>
    <w:lvl w:ilvl="8" w:tplc="16F29ABE">
      <w:start w:val="1"/>
      <w:numFmt w:val="bullet"/>
      <w:lvlText w:val=""/>
      <w:lvlJc w:val="left"/>
      <w:pPr>
        <w:ind w:left="6480" w:hanging="360"/>
      </w:pPr>
      <w:rPr>
        <w:rFonts w:hint="default" w:ascii="Wingdings" w:hAnsi="Wingdings"/>
      </w:rPr>
    </w:lvl>
  </w:abstractNum>
  <w:num w:numId="1">
    <w:abstractNumId w:val="17"/>
  </w:num>
  <w:num w:numId="2">
    <w:abstractNumId w:val="2"/>
  </w:num>
  <w:num w:numId="3">
    <w:abstractNumId w:val="13"/>
  </w:num>
  <w:num w:numId="4">
    <w:abstractNumId w:val="23"/>
  </w:num>
  <w:num w:numId="5">
    <w:abstractNumId w:val="22"/>
  </w:num>
  <w:num w:numId="6">
    <w:abstractNumId w:val="0"/>
  </w:num>
  <w:num w:numId="7">
    <w:abstractNumId w:val="21"/>
  </w:num>
  <w:num w:numId="8">
    <w:abstractNumId w:val="3"/>
  </w:num>
  <w:num w:numId="9">
    <w:abstractNumId w:val="5"/>
  </w:num>
  <w:num w:numId="10">
    <w:abstractNumId w:val="11"/>
  </w:num>
  <w:num w:numId="11">
    <w:abstractNumId w:val="6"/>
  </w:num>
  <w:num w:numId="12">
    <w:abstractNumId w:val="16"/>
  </w:num>
  <w:num w:numId="13">
    <w:abstractNumId w:val="14"/>
  </w:num>
  <w:num w:numId="14">
    <w:abstractNumId w:val="8"/>
  </w:num>
  <w:num w:numId="15">
    <w:abstractNumId w:val="15"/>
  </w:num>
  <w:num w:numId="16">
    <w:abstractNumId w:val="9"/>
  </w:num>
  <w:num w:numId="17">
    <w:abstractNumId w:val="18"/>
  </w:num>
  <w:num w:numId="18">
    <w:abstractNumId w:val="19"/>
  </w:num>
  <w:num w:numId="19">
    <w:abstractNumId w:val="10"/>
  </w:num>
  <w:num w:numId="20">
    <w:abstractNumId w:val="20"/>
  </w:num>
  <w:num w:numId="21">
    <w:abstractNumId w:val="7"/>
  </w:num>
  <w:num w:numId="22">
    <w:abstractNumId w:val="12"/>
  </w:num>
  <w:num w:numId="23">
    <w:abstractNumId w:val="4"/>
  </w:num>
  <w:num w:numId="24">
    <w:abstractNumId w:val="1"/>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GB" w:vendorID="64" w:dllVersion="4096"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rawingGridVerticalSpacing w:val="187"/>
  <w:displayHorizontalDrawingGridEvery w:val="2"/>
  <w:characterSpacingControl w:val="doNotCompress"/>
  <w:hdrShapeDefaults>
    <o:shapedefaults v:ext="edit" spidmax="2049"/>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111FF"/>
    <w:rsid w:val="000146C3"/>
    <w:rsid w:val="000146D4"/>
    <w:rsid w:val="000203B1"/>
    <w:rsid w:val="000206EB"/>
    <w:rsid w:val="00021ED3"/>
    <w:rsid w:val="000230D6"/>
    <w:rsid w:val="00027D1C"/>
    <w:rsid w:val="00036803"/>
    <w:rsid w:val="00042CA2"/>
    <w:rsid w:val="00042D64"/>
    <w:rsid w:val="0005752D"/>
    <w:rsid w:val="00060D79"/>
    <w:rsid w:val="000621EC"/>
    <w:rsid w:val="000646BF"/>
    <w:rsid w:val="0006638C"/>
    <w:rsid w:val="00081F73"/>
    <w:rsid w:val="0008375D"/>
    <w:rsid w:val="00083F92"/>
    <w:rsid w:val="00091CBE"/>
    <w:rsid w:val="000A0593"/>
    <w:rsid w:val="000A25CD"/>
    <w:rsid w:val="000A40AF"/>
    <w:rsid w:val="000A43AF"/>
    <w:rsid w:val="000A56E0"/>
    <w:rsid w:val="000B438B"/>
    <w:rsid w:val="000B729E"/>
    <w:rsid w:val="000C0D61"/>
    <w:rsid w:val="000C4FED"/>
    <w:rsid w:val="000C5C39"/>
    <w:rsid w:val="000C6F2C"/>
    <w:rsid w:val="000D26AE"/>
    <w:rsid w:val="000E1F9F"/>
    <w:rsid w:val="000E2F9D"/>
    <w:rsid w:val="000E604A"/>
    <w:rsid w:val="000F00B6"/>
    <w:rsid w:val="000F085B"/>
    <w:rsid w:val="000F108F"/>
    <w:rsid w:val="000F270D"/>
    <w:rsid w:val="000F5705"/>
    <w:rsid w:val="000F57A4"/>
    <w:rsid w:val="000F766E"/>
    <w:rsid w:val="00107F44"/>
    <w:rsid w:val="00112BED"/>
    <w:rsid w:val="00113124"/>
    <w:rsid w:val="00114E78"/>
    <w:rsid w:val="00121D68"/>
    <w:rsid w:val="001240B9"/>
    <w:rsid w:val="0012756A"/>
    <w:rsid w:val="00131169"/>
    <w:rsid w:val="001329D0"/>
    <w:rsid w:val="00142DFA"/>
    <w:rsid w:val="0014648D"/>
    <w:rsid w:val="001465B1"/>
    <w:rsid w:val="001511DA"/>
    <w:rsid w:val="0015373B"/>
    <w:rsid w:val="00153964"/>
    <w:rsid w:val="00155AA3"/>
    <w:rsid w:val="001568DC"/>
    <w:rsid w:val="001601C2"/>
    <w:rsid w:val="0016272D"/>
    <w:rsid w:val="001658B8"/>
    <w:rsid w:val="001708E8"/>
    <w:rsid w:val="0017406A"/>
    <w:rsid w:val="00175DC0"/>
    <w:rsid w:val="0017618D"/>
    <w:rsid w:val="001825B4"/>
    <w:rsid w:val="00186B4C"/>
    <w:rsid w:val="00187ECF"/>
    <w:rsid w:val="001904B2"/>
    <w:rsid w:val="001965FF"/>
    <w:rsid w:val="001A36AE"/>
    <w:rsid w:val="001A6B88"/>
    <w:rsid w:val="001A70D6"/>
    <w:rsid w:val="001B295D"/>
    <w:rsid w:val="001B706D"/>
    <w:rsid w:val="001C1A7E"/>
    <w:rsid w:val="001D3202"/>
    <w:rsid w:val="001E6827"/>
    <w:rsid w:val="001F130C"/>
    <w:rsid w:val="0020261E"/>
    <w:rsid w:val="002027F1"/>
    <w:rsid w:val="002066AC"/>
    <w:rsid w:val="00210160"/>
    <w:rsid w:val="0021182F"/>
    <w:rsid w:val="00227923"/>
    <w:rsid w:val="002370CB"/>
    <w:rsid w:val="002435DF"/>
    <w:rsid w:val="00245CE2"/>
    <w:rsid w:val="00246185"/>
    <w:rsid w:val="00247158"/>
    <w:rsid w:val="00250748"/>
    <w:rsid w:val="00250EB3"/>
    <w:rsid w:val="00251475"/>
    <w:rsid w:val="00253EA2"/>
    <w:rsid w:val="00254A52"/>
    <w:rsid w:val="00255000"/>
    <w:rsid w:val="002572B7"/>
    <w:rsid w:val="00257792"/>
    <w:rsid w:val="00264B3E"/>
    <w:rsid w:val="00271B4D"/>
    <w:rsid w:val="00292BE6"/>
    <w:rsid w:val="0029349E"/>
    <w:rsid w:val="00296607"/>
    <w:rsid w:val="002A0C17"/>
    <w:rsid w:val="002A19A4"/>
    <w:rsid w:val="002B0B72"/>
    <w:rsid w:val="002B119F"/>
    <w:rsid w:val="002B5CFE"/>
    <w:rsid w:val="002B7EE1"/>
    <w:rsid w:val="002C183D"/>
    <w:rsid w:val="002C461E"/>
    <w:rsid w:val="002D0A18"/>
    <w:rsid w:val="002D3109"/>
    <w:rsid w:val="002D460D"/>
    <w:rsid w:val="002D4D35"/>
    <w:rsid w:val="002D5E79"/>
    <w:rsid w:val="002D67E1"/>
    <w:rsid w:val="002E7314"/>
    <w:rsid w:val="002E7FAB"/>
    <w:rsid w:val="002F1F1C"/>
    <w:rsid w:val="00300BA6"/>
    <w:rsid w:val="00304ED2"/>
    <w:rsid w:val="00312CE9"/>
    <w:rsid w:val="00315504"/>
    <w:rsid w:val="00316AD0"/>
    <w:rsid w:val="003201E0"/>
    <w:rsid w:val="003212F3"/>
    <w:rsid w:val="0032141A"/>
    <w:rsid w:val="00321872"/>
    <w:rsid w:val="00322C00"/>
    <w:rsid w:val="00331485"/>
    <w:rsid w:val="003315D9"/>
    <w:rsid w:val="00333358"/>
    <w:rsid w:val="00341083"/>
    <w:rsid w:val="00342135"/>
    <w:rsid w:val="0034301A"/>
    <w:rsid w:val="00343F5C"/>
    <w:rsid w:val="003506AE"/>
    <w:rsid w:val="003511FB"/>
    <w:rsid w:val="00363302"/>
    <w:rsid w:val="003666D9"/>
    <w:rsid w:val="00370E7A"/>
    <w:rsid w:val="003715CE"/>
    <w:rsid w:val="003716BA"/>
    <w:rsid w:val="003734E0"/>
    <w:rsid w:val="00383D58"/>
    <w:rsid w:val="0038412E"/>
    <w:rsid w:val="00387CC4"/>
    <w:rsid w:val="00391A0F"/>
    <w:rsid w:val="003967AC"/>
    <w:rsid w:val="003A353E"/>
    <w:rsid w:val="003A502F"/>
    <w:rsid w:val="003A51DE"/>
    <w:rsid w:val="003A668B"/>
    <w:rsid w:val="003B2E4E"/>
    <w:rsid w:val="003B51DD"/>
    <w:rsid w:val="003B77EC"/>
    <w:rsid w:val="003D06A6"/>
    <w:rsid w:val="003E16ED"/>
    <w:rsid w:val="003E690E"/>
    <w:rsid w:val="003E6B71"/>
    <w:rsid w:val="003F0DB2"/>
    <w:rsid w:val="003F415F"/>
    <w:rsid w:val="003F6DDB"/>
    <w:rsid w:val="0040208C"/>
    <w:rsid w:val="00403B1A"/>
    <w:rsid w:val="00417DE2"/>
    <w:rsid w:val="00424C3E"/>
    <w:rsid w:val="00426F80"/>
    <w:rsid w:val="004333BE"/>
    <w:rsid w:val="0043614F"/>
    <w:rsid w:val="00436A6A"/>
    <w:rsid w:val="004412CB"/>
    <w:rsid w:val="00443A10"/>
    <w:rsid w:val="0044AB72"/>
    <w:rsid w:val="00450106"/>
    <w:rsid w:val="00464C9D"/>
    <w:rsid w:val="00466274"/>
    <w:rsid w:val="00466ED7"/>
    <w:rsid w:val="00485DE2"/>
    <w:rsid w:val="004955B3"/>
    <w:rsid w:val="004970B2"/>
    <w:rsid w:val="0049793F"/>
    <w:rsid w:val="00497E58"/>
    <w:rsid w:val="004A1027"/>
    <w:rsid w:val="004B1EE0"/>
    <w:rsid w:val="004B42DE"/>
    <w:rsid w:val="004B6367"/>
    <w:rsid w:val="004D0BA2"/>
    <w:rsid w:val="004E68EE"/>
    <w:rsid w:val="00501F9B"/>
    <w:rsid w:val="0050263A"/>
    <w:rsid w:val="00506740"/>
    <w:rsid w:val="005129B3"/>
    <w:rsid w:val="0052506C"/>
    <w:rsid w:val="00526C9D"/>
    <w:rsid w:val="0053076C"/>
    <w:rsid w:val="00537DF4"/>
    <w:rsid w:val="005434C8"/>
    <w:rsid w:val="00545C60"/>
    <w:rsid w:val="005470EE"/>
    <w:rsid w:val="00551C65"/>
    <w:rsid w:val="00552F7B"/>
    <w:rsid w:val="005539B1"/>
    <w:rsid w:val="005554A5"/>
    <w:rsid w:val="00566355"/>
    <w:rsid w:val="0057649A"/>
    <w:rsid w:val="00576B61"/>
    <w:rsid w:val="005840B9"/>
    <w:rsid w:val="0058465D"/>
    <w:rsid w:val="005952AF"/>
    <w:rsid w:val="005A0D0B"/>
    <w:rsid w:val="005A200C"/>
    <w:rsid w:val="005A4C62"/>
    <w:rsid w:val="005A5B1B"/>
    <w:rsid w:val="005A78D0"/>
    <w:rsid w:val="005C6EA3"/>
    <w:rsid w:val="005E7DBA"/>
    <w:rsid w:val="005F2A18"/>
    <w:rsid w:val="006001BC"/>
    <w:rsid w:val="00605D67"/>
    <w:rsid w:val="006071B3"/>
    <w:rsid w:val="00611BD4"/>
    <w:rsid w:val="00623E2E"/>
    <w:rsid w:val="006258C1"/>
    <w:rsid w:val="00627D7B"/>
    <w:rsid w:val="00632D2A"/>
    <w:rsid w:val="00633721"/>
    <w:rsid w:val="00640356"/>
    <w:rsid w:val="006552F2"/>
    <w:rsid w:val="006604E0"/>
    <w:rsid w:val="00660E67"/>
    <w:rsid w:val="006656E7"/>
    <w:rsid w:val="00676FBD"/>
    <w:rsid w:val="00684792"/>
    <w:rsid w:val="006866FA"/>
    <w:rsid w:val="00687BBD"/>
    <w:rsid w:val="00696CF2"/>
    <w:rsid w:val="006A14A0"/>
    <w:rsid w:val="006A201F"/>
    <w:rsid w:val="006A43D1"/>
    <w:rsid w:val="006A5F1B"/>
    <w:rsid w:val="006C143E"/>
    <w:rsid w:val="006D2692"/>
    <w:rsid w:val="006D297E"/>
    <w:rsid w:val="006D310D"/>
    <w:rsid w:val="006DF454"/>
    <w:rsid w:val="006E0848"/>
    <w:rsid w:val="006E0E80"/>
    <w:rsid w:val="006E3720"/>
    <w:rsid w:val="006E5DD6"/>
    <w:rsid w:val="006F1586"/>
    <w:rsid w:val="006F6872"/>
    <w:rsid w:val="006F7E45"/>
    <w:rsid w:val="007065F6"/>
    <w:rsid w:val="00706D5C"/>
    <w:rsid w:val="007079B4"/>
    <w:rsid w:val="00716CC5"/>
    <w:rsid w:val="0071771E"/>
    <w:rsid w:val="0072090F"/>
    <w:rsid w:val="00726805"/>
    <w:rsid w:val="00727021"/>
    <w:rsid w:val="00734919"/>
    <w:rsid w:val="00740F30"/>
    <w:rsid w:val="00742BF6"/>
    <w:rsid w:val="007444C8"/>
    <w:rsid w:val="00751051"/>
    <w:rsid w:val="00752CD6"/>
    <w:rsid w:val="00753198"/>
    <w:rsid w:val="00756DF3"/>
    <w:rsid w:val="00785691"/>
    <w:rsid w:val="00785DD3"/>
    <w:rsid w:val="007A3859"/>
    <w:rsid w:val="007C2808"/>
    <w:rsid w:val="007C4A47"/>
    <w:rsid w:val="007E0CC9"/>
    <w:rsid w:val="007E168C"/>
    <w:rsid w:val="007F32E4"/>
    <w:rsid w:val="0080118E"/>
    <w:rsid w:val="008066EC"/>
    <w:rsid w:val="008119CB"/>
    <w:rsid w:val="00814695"/>
    <w:rsid w:val="00814E75"/>
    <w:rsid w:val="008161F3"/>
    <w:rsid w:val="008214D3"/>
    <w:rsid w:val="00840206"/>
    <w:rsid w:val="00841B92"/>
    <w:rsid w:val="00842231"/>
    <w:rsid w:val="00843005"/>
    <w:rsid w:val="00847FE3"/>
    <w:rsid w:val="008507B6"/>
    <w:rsid w:val="00863A52"/>
    <w:rsid w:val="0086522D"/>
    <w:rsid w:val="00866263"/>
    <w:rsid w:val="00870AA0"/>
    <w:rsid w:val="008716A0"/>
    <w:rsid w:val="00871AA5"/>
    <w:rsid w:val="00876341"/>
    <w:rsid w:val="00880FB1"/>
    <w:rsid w:val="00886607"/>
    <w:rsid w:val="00891CC2"/>
    <w:rsid w:val="00896CA5"/>
    <w:rsid w:val="008A05ED"/>
    <w:rsid w:val="008A1E32"/>
    <w:rsid w:val="008A3647"/>
    <w:rsid w:val="008C1D50"/>
    <w:rsid w:val="008C45FB"/>
    <w:rsid w:val="008C6EC9"/>
    <w:rsid w:val="008D2469"/>
    <w:rsid w:val="008D4FE9"/>
    <w:rsid w:val="008E212A"/>
    <w:rsid w:val="008E5CAD"/>
    <w:rsid w:val="008F3297"/>
    <w:rsid w:val="008F4FC0"/>
    <w:rsid w:val="0090110E"/>
    <w:rsid w:val="009011FC"/>
    <w:rsid w:val="00901694"/>
    <w:rsid w:val="00904955"/>
    <w:rsid w:val="00905228"/>
    <w:rsid w:val="0091094E"/>
    <w:rsid w:val="00910C2B"/>
    <w:rsid w:val="009174E5"/>
    <w:rsid w:val="00920ABA"/>
    <w:rsid w:val="0092580F"/>
    <w:rsid w:val="0093375C"/>
    <w:rsid w:val="00935C69"/>
    <w:rsid w:val="00945430"/>
    <w:rsid w:val="009468B9"/>
    <w:rsid w:val="00951693"/>
    <w:rsid w:val="009562C9"/>
    <w:rsid w:val="00971477"/>
    <w:rsid w:val="00975A43"/>
    <w:rsid w:val="00984517"/>
    <w:rsid w:val="00986F61"/>
    <w:rsid w:val="0099309D"/>
    <w:rsid w:val="0099348C"/>
    <w:rsid w:val="00994E94"/>
    <w:rsid w:val="00995AAD"/>
    <w:rsid w:val="00997D13"/>
    <w:rsid w:val="009A22B4"/>
    <w:rsid w:val="009A73CA"/>
    <w:rsid w:val="009A7972"/>
    <w:rsid w:val="009B4648"/>
    <w:rsid w:val="009C71BB"/>
    <w:rsid w:val="009D2111"/>
    <w:rsid w:val="009D3C93"/>
    <w:rsid w:val="009D466B"/>
    <w:rsid w:val="009D52CE"/>
    <w:rsid w:val="009D5DFC"/>
    <w:rsid w:val="009D6976"/>
    <w:rsid w:val="009E13CB"/>
    <w:rsid w:val="009E2B92"/>
    <w:rsid w:val="009E6FF5"/>
    <w:rsid w:val="009EE75A"/>
    <w:rsid w:val="00A020EA"/>
    <w:rsid w:val="00A05165"/>
    <w:rsid w:val="00A17260"/>
    <w:rsid w:val="00A306D4"/>
    <w:rsid w:val="00A31046"/>
    <w:rsid w:val="00A423AF"/>
    <w:rsid w:val="00A42709"/>
    <w:rsid w:val="00A479B3"/>
    <w:rsid w:val="00A51722"/>
    <w:rsid w:val="00A540D5"/>
    <w:rsid w:val="00A5781E"/>
    <w:rsid w:val="00A61936"/>
    <w:rsid w:val="00A62272"/>
    <w:rsid w:val="00A64606"/>
    <w:rsid w:val="00A66363"/>
    <w:rsid w:val="00A715A4"/>
    <w:rsid w:val="00A7600D"/>
    <w:rsid w:val="00A82B4E"/>
    <w:rsid w:val="00A84DED"/>
    <w:rsid w:val="00AA4193"/>
    <w:rsid w:val="00AAB70B"/>
    <w:rsid w:val="00AB0277"/>
    <w:rsid w:val="00AC00A2"/>
    <w:rsid w:val="00AC0899"/>
    <w:rsid w:val="00AC479B"/>
    <w:rsid w:val="00AE0B3B"/>
    <w:rsid w:val="00AE4B95"/>
    <w:rsid w:val="00AE5670"/>
    <w:rsid w:val="00AE60EA"/>
    <w:rsid w:val="00AE6D63"/>
    <w:rsid w:val="00AF4B3F"/>
    <w:rsid w:val="00B03136"/>
    <w:rsid w:val="00B03FD1"/>
    <w:rsid w:val="00B148E6"/>
    <w:rsid w:val="00B235EA"/>
    <w:rsid w:val="00B33697"/>
    <w:rsid w:val="00B55981"/>
    <w:rsid w:val="00B55E19"/>
    <w:rsid w:val="00B57C60"/>
    <w:rsid w:val="00B80110"/>
    <w:rsid w:val="00B9643A"/>
    <w:rsid w:val="00BA1B80"/>
    <w:rsid w:val="00BA280E"/>
    <w:rsid w:val="00BAF669"/>
    <w:rsid w:val="00BB2FCB"/>
    <w:rsid w:val="00BB639C"/>
    <w:rsid w:val="00BD3665"/>
    <w:rsid w:val="00BE6760"/>
    <w:rsid w:val="00BF7B4E"/>
    <w:rsid w:val="00C077C6"/>
    <w:rsid w:val="00C2006C"/>
    <w:rsid w:val="00C210B2"/>
    <w:rsid w:val="00C2149A"/>
    <w:rsid w:val="00C24EFE"/>
    <w:rsid w:val="00C37957"/>
    <w:rsid w:val="00C37A06"/>
    <w:rsid w:val="00C43FF3"/>
    <w:rsid w:val="00C532E0"/>
    <w:rsid w:val="00C56AFA"/>
    <w:rsid w:val="00C6161B"/>
    <w:rsid w:val="00C61DAE"/>
    <w:rsid w:val="00C67E9E"/>
    <w:rsid w:val="00C70B93"/>
    <w:rsid w:val="00C7266E"/>
    <w:rsid w:val="00C72B19"/>
    <w:rsid w:val="00C73EC9"/>
    <w:rsid w:val="00C81E54"/>
    <w:rsid w:val="00C90A67"/>
    <w:rsid w:val="00C93A47"/>
    <w:rsid w:val="00C93B30"/>
    <w:rsid w:val="00C96257"/>
    <w:rsid w:val="00C97D59"/>
    <w:rsid w:val="00CA7D03"/>
    <w:rsid w:val="00CB04B7"/>
    <w:rsid w:val="00CB13DA"/>
    <w:rsid w:val="00CB16A2"/>
    <w:rsid w:val="00CB4499"/>
    <w:rsid w:val="00CB539B"/>
    <w:rsid w:val="00CC0054"/>
    <w:rsid w:val="00CC058F"/>
    <w:rsid w:val="00CC0BB2"/>
    <w:rsid w:val="00CC5EF2"/>
    <w:rsid w:val="00CC7626"/>
    <w:rsid w:val="00CD0EAC"/>
    <w:rsid w:val="00CD13B3"/>
    <w:rsid w:val="00CD5FCA"/>
    <w:rsid w:val="00CD62C1"/>
    <w:rsid w:val="00CE249E"/>
    <w:rsid w:val="00CE45BC"/>
    <w:rsid w:val="00CF38BE"/>
    <w:rsid w:val="00CF7A57"/>
    <w:rsid w:val="00D01284"/>
    <w:rsid w:val="00D03998"/>
    <w:rsid w:val="00D058CA"/>
    <w:rsid w:val="00D061BB"/>
    <w:rsid w:val="00D06D86"/>
    <w:rsid w:val="00D07BE3"/>
    <w:rsid w:val="00D2195E"/>
    <w:rsid w:val="00D27CAE"/>
    <w:rsid w:val="00D3505B"/>
    <w:rsid w:val="00D40B7B"/>
    <w:rsid w:val="00D44370"/>
    <w:rsid w:val="00D452A8"/>
    <w:rsid w:val="00D460CB"/>
    <w:rsid w:val="00D50271"/>
    <w:rsid w:val="00D517A4"/>
    <w:rsid w:val="00D57C33"/>
    <w:rsid w:val="00D70529"/>
    <w:rsid w:val="00D75865"/>
    <w:rsid w:val="00D817F5"/>
    <w:rsid w:val="00D9052D"/>
    <w:rsid w:val="00D93916"/>
    <w:rsid w:val="00D93E61"/>
    <w:rsid w:val="00D94810"/>
    <w:rsid w:val="00DA0177"/>
    <w:rsid w:val="00DA6B94"/>
    <w:rsid w:val="00DA6E76"/>
    <w:rsid w:val="00DB056D"/>
    <w:rsid w:val="00DC0E58"/>
    <w:rsid w:val="00DC766F"/>
    <w:rsid w:val="00DC7ABA"/>
    <w:rsid w:val="00DD07E1"/>
    <w:rsid w:val="00DD21C0"/>
    <w:rsid w:val="00DD6088"/>
    <w:rsid w:val="00DD6857"/>
    <w:rsid w:val="00DD722A"/>
    <w:rsid w:val="00DF0341"/>
    <w:rsid w:val="00DF0ABA"/>
    <w:rsid w:val="00DF0E45"/>
    <w:rsid w:val="00DF15CF"/>
    <w:rsid w:val="00E01D09"/>
    <w:rsid w:val="00E02FA1"/>
    <w:rsid w:val="00E03251"/>
    <w:rsid w:val="00E0464E"/>
    <w:rsid w:val="00E06497"/>
    <w:rsid w:val="00E067E4"/>
    <w:rsid w:val="00E07ECA"/>
    <w:rsid w:val="00E1262D"/>
    <w:rsid w:val="00E155C1"/>
    <w:rsid w:val="00E15A87"/>
    <w:rsid w:val="00E23909"/>
    <w:rsid w:val="00E4026B"/>
    <w:rsid w:val="00E43652"/>
    <w:rsid w:val="00E43B4D"/>
    <w:rsid w:val="00E45A27"/>
    <w:rsid w:val="00E5277D"/>
    <w:rsid w:val="00E5353A"/>
    <w:rsid w:val="00E72A12"/>
    <w:rsid w:val="00E8049F"/>
    <w:rsid w:val="00E87266"/>
    <w:rsid w:val="00E95558"/>
    <w:rsid w:val="00E96BC9"/>
    <w:rsid w:val="00EA0BD7"/>
    <w:rsid w:val="00EA3195"/>
    <w:rsid w:val="00EA57E7"/>
    <w:rsid w:val="00EA7031"/>
    <w:rsid w:val="00EC13FD"/>
    <w:rsid w:val="00ED10B6"/>
    <w:rsid w:val="00ED4C44"/>
    <w:rsid w:val="00ED7388"/>
    <w:rsid w:val="00EEFAA2"/>
    <w:rsid w:val="00EF0D86"/>
    <w:rsid w:val="00F1639A"/>
    <w:rsid w:val="00F26458"/>
    <w:rsid w:val="00F2698B"/>
    <w:rsid w:val="00F36B63"/>
    <w:rsid w:val="00F41E79"/>
    <w:rsid w:val="00F43A9E"/>
    <w:rsid w:val="00F4459C"/>
    <w:rsid w:val="00F471FB"/>
    <w:rsid w:val="00F5124B"/>
    <w:rsid w:val="00F53170"/>
    <w:rsid w:val="00F535E4"/>
    <w:rsid w:val="00F54741"/>
    <w:rsid w:val="00F63B60"/>
    <w:rsid w:val="00F7162B"/>
    <w:rsid w:val="00F8606C"/>
    <w:rsid w:val="00F864D6"/>
    <w:rsid w:val="00F86767"/>
    <w:rsid w:val="00FA3E2B"/>
    <w:rsid w:val="00FA5B7E"/>
    <w:rsid w:val="00FA5E8B"/>
    <w:rsid w:val="00FB413C"/>
    <w:rsid w:val="00FB7010"/>
    <w:rsid w:val="00FB706B"/>
    <w:rsid w:val="00FD749C"/>
    <w:rsid w:val="00FE6D63"/>
    <w:rsid w:val="00FF1D54"/>
    <w:rsid w:val="00FF5048"/>
    <w:rsid w:val="00FF7988"/>
    <w:rsid w:val="0107064F"/>
    <w:rsid w:val="013B3F11"/>
    <w:rsid w:val="01558A65"/>
    <w:rsid w:val="019DCA71"/>
    <w:rsid w:val="01A2D9B3"/>
    <w:rsid w:val="01B47DAF"/>
    <w:rsid w:val="01B7DBA4"/>
    <w:rsid w:val="01D7C136"/>
    <w:rsid w:val="01F81A95"/>
    <w:rsid w:val="01FB2ECE"/>
    <w:rsid w:val="021E1620"/>
    <w:rsid w:val="02667B8B"/>
    <w:rsid w:val="02A3F735"/>
    <w:rsid w:val="02C00D37"/>
    <w:rsid w:val="02DB8947"/>
    <w:rsid w:val="02FCED61"/>
    <w:rsid w:val="0409A58D"/>
    <w:rsid w:val="04141E60"/>
    <w:rsid w:val="041EEBD3"/>
    <w:rsid w:val="044A4330"/>
    <w:rsid w:val="04510154"/>
    <w:rsid w:val="046F4219"/>
    <w:rsid w:val="04A30EFF"/>
    <w:rsid w:val="04A59344"/>
    <w:rsid w:val="04C276A0"/>
    <w:rsid w:val="04C38BBA"/>
    <w:rsid w:val="04F3D2B8"/>
    <w:rsid w:val="051D91DE"/>
    <w:rsid w:val="05841C55"/>
    <w:rsid w:val="05EF63A4"/>
    <w:rsid w:val="0635C980"/>
    <w:rsid w:val="063DC69E"/>
    <w:rsid w:val="0649375C"/>
    <w:rsid w:val="06663693"/>
    <w:rsid w:val="0678D1F3"/>
    <w:rsid w:val="0686AEDB"/>
    <w:rsid w:val="06A82E19"/>
    <w:rsid w:val="06F8ADF5"/>
    <w:rsid w:val="072BF0E5"/>
    <w:rsid w:val="072F258E"/>
    <w:rsid w:val="0768CBF4"/>
    <w:rsid w:val="07822867"/>
    <w:rsid w:val="07BFDF5E"/>
    <w:rsid w:val="0828A77C"/>
    <w:rsid w:val="085A42BB"/>
    <w:rsid w:val="0906A153"/>
    <w:rsid w:val="0945D930"/>
    <w:rsid w:val="09524DF6"/>
    <w:rsid w:val="099DE751"/>
    <w:rsid w:val="09DF431B"/>
    <w:rsid w:val="0A243D91"/>
    <w:rsid w:val="0A29D6E5"/>
    <w:rsid w:val="0A6C86E9"/>
    <w:rsid w:val="0A792A84"/>
    <w:rsid w:val="0AAA7E66"/>
    <w:rsid w:val="0AAAEF7A"/>
    <w:rsid w:val="0AE3CA1E"/>
    <w:rsid w:val="0AF9AA26"/>
    <w:rsid w:val="0B2945D1"/>
    <w:rsid w:val="0B47FC59"/>
    <w:rsid w:val="0B6E8EE8"/>
    <w:rsid w:val="0B725B3A"/>
    <w:rsid w:val="0B8A76D5"/>
    <w:rsid w:val="0B97BFFB"/>
    <w:rsid w:val="0BD2EC23"/>
    <w:rsid w:val="0BE4FAA1"/>
    <w:rsid w:val="0BE72ED5"/>
    <w:rsid w:val="0C1E8C30"/>
    <w:rsid w:val="0C33C3D5"/>
    <w:rsid w:val="0C367F94"/>
    <w:rsid w:val="0C3DA3CA"/>
    <w:rsid w:val="0C3FCA8E"/>
    <w:rsid w:val="0C894643"/>
    <w:rsid w:val="0CA09406"/>
    <w:rsid w:val="0CCD0125"/>
    <w:rsid w:val="0CE2454F"/>
    <w:rsid w:val="0CE46EF9"/>
    <w:rsid w:val="0CF1C5A7"/>
    <w:rsid w:val="0CF99321"/>
    <w:rsid w:val="0D4B96E6"/>
    <w:rsid w:val="0D508572"/>
    <w:rsid w:val="0D78FE49"/>
    <w:rsid w:val="0D8F23B6"/>
    <w:rsid w:val="0E631C35"/>
    <w:rsid w:val="0E6D7EF0"/>
    <w:rsid w:val="0EA8F1D0"/>
    <w:rsid w:val="0EB6B05D"/>
    <w:rsid w:val="0ECF2319"/>
    <w:rsid w:val="0F0008A5"/>
    <w:rsid w:val="0F00C5E0"/>
    <w:rsid w:val="0F563AC8"/>
    <w:rsid w:val="0F5F2F18"/>
    <w:rsid w:val="0F6054CF"/>
    <w:rsid w:val="0FB3A9CF"/>
    <w:rsid w:val="0FC886A0"/>
    <w:rsid w:val="0FD3E396"/>
    <w:rsid w:val="1016AE56"/>
    <w:rsid w:val="1056796E"/>
    <w:rsid w:val="1060A0DB"/>
    <w:rsid w:val="10785B92"/>
    <w:rsid w:val="108D98C5"/>
    <w:rsid w:val="10C10BC7"/>
    <w:rsid w:val="10CA2C6D"/>
    <w:rsid w:val="10CCF0D3"/>
    <w:rsid w:val="10D4A44F"/>
    <w:rsid w:val="10D99DAE"/>
    <w:rsid w:val="10DE6CC1"/>
    <w:rsid w:val="111A3BA4"/>
    <w:rsid w:val="111EDC28"/>
    <w:rsid w:val="1161EBEC"/>
    <w:rsid w:val="1199D547"/>
    <w:rsid w:val="119C0B43"/>
    <w:rsid w:val="11AC3CA7"/>
    <w:rsid w:val="11CED000"/>
    <w:rsid w:val="11DBF66D"/>
    <w:rsid w:val="1215B199"/>
    <w:rsid w:val="121AB290"/>
    <w:rsid w:val="1274CFF7"/>
    <w:rsid w:val="127EE1DB"/>
    <w:rsid w:val="128DEB35"/>
    <w:rsid w:val="12C0F683"/>
    <w:rsid w:val="12F80BF0"/>
    <w:rsid w:val="12FF06BF"/>
    <w:rsid w:val="1372D9B2"/>
    <w:rsid w:val="139540FA"/>
    <w:rsid w:val="1446BD7E"/>
    <w:rsid w:val="145E9422"/>
    <w:rsid w:val="145FD8FA"/>
    <w:rsid w:val="14641DB4"/>
    <w:rsid w:val="148D389A"/>
    <w:rsid w:val="14D50AB0"/>
    <w:rsid w:val="14D8164F"/>
    <w:rsid w:val="14D9349F"/>
    <w:rsid w:val="14FC01CB"/>
    <w:rsid w:val="153D847A"/>
    <w:rsid w:val="15A47DD7"/>
    <w:rsid w:val="15B479E8"/>
    <w:rsid w:val="15BC98EC"/>
    <w:rsid w:val="15D27B9F"/>
    <w:rsid w:val="15DCC807"/>
    <w:rsid w:val="15E77128"/>
    <w:rsid w:val="15FF062E"/>
    <w:rsid w:val="1616E976"/>
    <w:rsid w:val="161B9442"/>
    <w:rsid w:val="1632271C"/>
    <w:rsid w:val="164A26D0"/>
    <w:rsid w:val="16548BB4"/>
    <w:rsid w:val="16B4DDD2"/>
    <w:rsid w:val="16B544A1"/>
    <w:rsid w:val="16BA1388"/>
    <w:rsid w:val="16E9E5DC"/>
    <w:rsid w:val="16ECBBDA"/>
    <w:rsid w:val="16FEDDF3"/>
    <w:rsid w:val="17496F95"/>
    <w:rsid w:val="174AD346"/>
    <w:rsid w:val="176DC354"/>
    <w:rsid w:val="177FD986"/>
    <w:rsid w:val="17B23D00"/>
    <w:rsid w:val="181B226C"/>
    <w:rsid w:val="1827E8AD"/>
    <w:rsid w:val="183BFAD4"/>
    <w:rsid w:val="18628F31"/>
    <w:rsid w:val="188CC2F2"/>
    <w:rsid w:val="18B6CFC7"/>
    <w:rsid w:val="18BDA80F"/>
    <w:rsid w:val="18C39ADD"/>
    <w:rsid w:val="18CA07D8"/>
    <w:rsid w:val="18D0EFB9"/>
    <w:rsid w:val="18E03CD9"/>
    <w:rsid w:val="18E40231"/>
    <w:rsid w:val="19217334"/>
    <w:rsid w:val="1947AFCD"/>
    <w:rsid w:val="194FA89D"/>
    <w:rsid w:val="1988312B"/>
    <w:rsid w:val="1998C70E"/>
    <w:rsid w:val="19BA8FB6"/>
    <w:rsid w:val="19E5A1B1"/>
    <w:rsid w:val="19F84927"/>
    <w:rsid w:val="1A041E19"/>
    <w:rsid w:val="1A4BF813"/>
    <w:rsid w:val="1A52D812"/>
    <w:rsid w:val="1A631773"/>
    <w:rsid w:val="1AA0F36B"/>
    <w:rsid w:val="1AA28CF8"/>
    <w:rsid w:val="1AC2C1BC"/>
    <w:rsid w:val="1AF80489"/>
    <w:rsid w:val="1B13C6BE"/>
    <w:rsid w:val="1B26365D"/>
    <w:rsid w:val="1B364C46"/>
    <w:rsid w:val="1B800745"/>
    <w:rsid w:val="1BA61F23"/>
    <w:rsid w:val="1BDCA26D"/>
    <w:rsid w:val="1BE88F1D"/>
    <w:rsid w:val="1C124154"/>
    <w:rsid w:val="1C9C1D16"/>
    <w:rsid w:val="1CA038D7"/>
    <w:rsid w:val="1CD342FD"/>
    <w:rsid w:val="1D0AB9AC"/>
    <w:rsid w:val="1D227D08"/>
    <w:rsid w:val="1DC570A2"/>
    <w:rsid w:val="1DC7CBE0"/>
    <w:rsid w:val="1E0FE03F"/>
    <w:rsid w:val="1E32BFCA"/>
    <w:rsid w:val="1EBA819D"/>
    <w:rsid w:val="1EF8CB15"/>
    <w:rsid w:val="1EF934E3"/>
    <w:rsid w:val="1F528A9E"/>
    <w:rsid w:val="1F8E5E0A"/>
    <w:rsid w:val="1F9B6BF3"/>
    <w:rsid w:val="2026A8FB"/>
    <w:rsid w:val="203E1B6F"/>
    <w:rsid w:val="203E87EC"/>
    <w:rsid w:val="203F109B"/>
    <w:rsid w:val="2043E5F1"/>
    <w:rsid w:val="20889ED7"/>
    <w:rsid w:val="20914C3E"/>
    <w:rsid w:val="20B92826"/>
    <w:rsid w:val="20BE75A9"/>
    <w:rsid w:val="20D647F9"/>
    <w:rsid w:val="20D991FD"/>
    <w:rsid w:val="20E35E29"/>
    <w:rsid w:val="211214FC"/>
    <w:rsid w:val="21383BF6"/>
    <w:rsid w:val="2139847D"/>
    <w:rsid w:val="2179C9AA"/>
    <w:rsid w:val="21B2E8E1"/>
    <w:rsid w:val="21C9E696"/>
    <w:rsid w:val="22294AB2"/>
    <w:rsid w:val="223BA097"/>
    <w:rsid w:val="225757DF"/>
    <w:rsid w:val="2273EC74"/>
    <w:rsid w:val="227B88A0"/>
    <w:rsid w:val="22807187"/>
    <w:rsid w:val="22DACC09"/>
    <w:rsid w:val="23444601"/>
    <w:rsid w:val="235375B1"/>
    <w:rsid w:val="235C1BD4"/>
    <w:rsid w:val="238988EB"/>
    <w:rsid w:val="23A3A3BD"/>
    <w:rsid w:val="23DD01E4"/>
    <w:rsid w:val="242AB41F"/>
    <w:rsid w:val="243EF8EF"/>
    <w:rsid w:val="24432C37"/>
    <w:rsid w:val="246098EA"/>
    <w:rsid w:val="2462571B"/>
    <w:rsid w:val="24656C1D"/>
    <w:rsid w:val="2486C60D"/>
    <w:rsid w:val="24CF0C39"/>
    <w:rsid w:val="24FD4A55"/>
    <w:rsid w:val="2558BFD4"/>
    <w:rsid w:val="25959302"/>
    <w:rsid w:val="25983110"/>
    <w:rsid w:val="259F2D22"/>
    <w:rsid w:val="25CCF020"/>
    <w:rsid w:val="2617B73F"/>
    <w:rsid w:val="26761FF0"/>
    <w:rsid w:val="26952B76"/>
    <w:rsid w:val="26B62C3B"/>
    <w:rsid w:val="26B6717E"/>
    <w:rsid w:val="26D4269C"/>
    <w:rsid w:val="26E9ED05"/>
    <w:rsid w:val="2773DB81"/>
    <w:rsid w:val="277AC25E"/>
    <w:rsid w:val="27965235"/>
    <w:rsid w:val="2814A14C"/>
    <w:rsid w:val="283B32E1"/>
    <w:rsid w:val="283E12E9"/>
    <w:rsid w:val="284CCE64"/>
    <w:rsid w:val="2878DC1A"/>
    <w:rsid w:val="28A0B6D5"/>
    <w:rsid w:val="28C96E41"/>
    <w:rsid w:val="28E1ACFA"/>
    <w:rsid w:val="28FF1250"/>
    <w:rsid w:val="2923E17B"/>
    <w:rsid w:val="2965BA73"/>
    <w:rsid w:val="29823E2A"/>
    <w:rsid w:val="29B1208E"/>
    <w:rsid w:val="29B8032E"/>
    <w:rsid w:val="29ED93F3"/>
    <w:rsid w:val="29F86411"/>
    <w:rsid w:val="29FC03A3"/>
    <w:rsid w:val="2A0D1759"/>
    <w:rsid w:val="2A173CEE"/>
    <w:rsid w:val="2A337528"/>
    <w:rsid w:val="2ABC9B7D"/>
    <w:rsid w:val="2AD789BB"/>
    <w:rsid w:val="2B318352"/>
    <w:rsid w:val="2B46B620"/>
    <w:rsid w:val="2B54618B"/>
    <w:rsid w:val="2B8BC979"/>
    <w:rsid w:val="2BB40A3B"/>
    <w:rsid w:val="2BC034B4"/>
    <w:rsid w:val="2BC0E7F3"/>
    <w:rsid w:val="2BDB817D"/>
    <w:rsid w:val="2BF90DF0"/>
    <w:rsid w:val="2C06F433"/>
    <w:rsid w:val="2C0D9B65"/>
    <w:rsid w:val="2C1FC0AC"/>
    <w:rsid w:val="2C21AA1D"/>
    <w:rsid w:val="2C2A6765"/>
    <w:rsid w:val="2CA781AD"/>
    <w:rsid w:val="2CE71943"/>
    <w:rsid w:val="2D54E5D1"/>
    <w:rsid w:val="2DAAA4C0"/>
    <w:rsid w:val="2DF71A45"/>
    <w:rsid w:val="2E22CC9F"/>
    <w:rsid w:val="2E5D40EF"/>
    <w:rsid w:val="2E7DE13B"/>
    <w:rsid w:val="2E7F40F4"/>
    <w:rsid w:val="2E964CAF"/>
    <w:rsid w:val="2EA01B00"/>
    <w:rsid w:val="2EB10FFF"/>
    <w:rsid w:val="2EC54A27"/>
    <w:rsid w:val="2ED5D8AF"/>
    <w:rsid w:val="2EDBD93F"/>
    <w:rsid w:val="3019B929"/>
    <w:rsid w:val="301B9A37"/>
    <w:rsid w:val="30644748"/>
    <w:rsid w:val="30BDB883"/>
    <w:rsid w:val="30BED8B8"/>
    <w:rsid w:val="30E0ED32"/>
    <w:rsid w:val="30E9F30F"/>
    <w:rsid w:val="30F76DBE"/>
    <w:rsid w:val="3130EEC1"/>
    <w:rsid w:val="315FAF51"/>
    <w:rsid w:val="31725FBA"/>
    <w:rsid w:val="31A9E2F1"/>
    <w:rsid w:val="328CC07F"/>
    <w:rsid w:val="329B3910"/>
    <w:rsid w:val="329F1E1B"/>
    <w:rsid w:val="32BA28C6"/>
    <w:rsid w:val="32DB5A1B"/>
    <w:rsid w:val="32FC5494"/>
    <w:rsid w:val="3314B261"/>
    <w:rsid w:val="3346F720"/>
    <w:rsid w:val="3357F15D"/>
    <w:rsid w:val="336F792A"/>
    <w:rsid w:val="3388EA83"/>
    <w:rsid w:val="33CB4DEC"/>
    <w:rsid w:val="33CFA75D"/>
    <w:rsid w:val="340C5D63"/>
    <w:rsid w:val="341FB861"/>
    <w:rsid w:val="344FE116"/>
    <w:rsid w:val="347ADA82"/>
    <w:rsid w:val="34A1DEAF"/>
    <w:rsid w:val="34BDC30A"/>
    <w:rsid w:val="34E3F7CC"/>
    <w:rsid w:val="351326DF"/>
    <w:rsid w:val="3522981F"/>
    <w:rsid w:val="353D4ABC"/>
    <w:rsid w:val="35AF5BF2"/>
    <w:rsid w:val="35CA5C26"/>
    <w:rsid w:val="35D70B55"/>
    <w:rsid w:val="360C60B2"/>
    <w:rsid w:val="362F8CD0"/>
    <w:rsid w:val="365D947C"/>
    <w:rsid w:val="36678CD0"/>
    <w:rsid w:val="3672255B"/>
    <w:rsid w:val="36A03138"/>
    <w:rsid w:val="37346042"/>
    <w:rsid w:val="374D599A"/>
    <w:rsid w:val="37B31771"/>
    <w:rsid w:val="3840B3FE"/>
    <w:rsid w:val="3841A60C"/>
    <w:rsid w:val="3853DB62"/>
    <w:rsid w:val="3882DACE"/>
    <w:rsid w:val="38A290CD"/>
    <w:rsid w:val="38B80E9A"/>
    <w:rsid w:val="38F3EA2D"/>
    <w:rsid w:val="3923C340"/>
    <w:rsid w:val="39A6F51E"/>
    <w:rsid w:val="39B1E3B5"/>
    <w:rsid w:val="39FE42B1"/>
    <w:rsid w:val="3A171A13"/>
    <w:rsid w:val="3A5AC04E"/>
    <w:rsid w:val="3A630DAB"/>
    <w:rsid w:val="3A6AC4B6"/>
    <w:rsid w:val="3A8C8192"/>
    <w:rsid w:val="3AC52829"/>
    <w:rsid w:val="3AD25679"/>
    <w:rsid w:val="3B00ACB4"/>
    <w:rsid w:val="3B1C82FF"/>
    <w:rsid w:val="3B36BF82"/>
    <w:rsid w:val="3B46AB05"/>
    <w:rsid w:val="3B49DF93"/>
    <w:rsid w:val="3B770362"/>
    <w:rsid w:val="3B9777E9"/>
    <w:rsid w:val="3BA5F7D3"/>
    <w:rsid w:val="3BB3AAC4"/>
    <w:rsid w:val="3BD16A5D"/>
    <w:rsid w:val="3BD371CE"/>
    <w:rsid w:val="3C1F634E"/>
    <w:rsid w:val="3C5BC93F"/>
    <w:rsid w:val="3C681C8E"/>
    <w:rsid w:val="3C759596"/>
    <w:rsid w:val="3CBC4A90"/>
    <w:rsid w:val="3CD7F5A7"/>
    <w:rsid w:val="3D81C5C0"/>
    <w:rsid w:val="3DB8FB83"/>
    <w:rsid w:val="3E3BDB4F"/>
    <w:rsid w:val="3E412CF3"/>
    <w:rsid w:val="3E7EB113"/>
    <w:rsid w:val="3E9DE48B"/>
    <w:rsid w:val="3ED89BE7"/>
    <w:rsid w:val="3EF31D15"/>
    <w:rsid w:val="3F4E950C"/>
    <w:rsid w:val="3F6F1D0F"/>
    <w:rsid w:val="3F986C1E"/>
    <w:rsid w:val="3FBB7A39"/>
    <w:rsid w:val="3FDDDD73"/>
    <w:rsid w:val="3FF40ECA"/>
    <w:rsid w:val="403D56B9"/>
    <w:rsid w:val="4086D2D4"/>
    <w:rsid w:val="40A54D8F"/>
    <w:rsid w:val="40BBD2B5"/>
    <w:rsid w:val="4171099E"/>
    <w:rsid w:val="4172EECE"/>
    <w:rsid w:val="41AAA831"/>
    <w:rsid w:val="41C85B56"/>
    <w:rsid w:val="41D5F6AD"/>
    <w:rsid w:val="41D7D0FF"/>
    <w:rsid w:val="4222365F"/>
    <w:rsid w:val="4225199D"/>
    <w:rsid w:val="425BBA12"/>
    <w:rsid w:val="425F8A9C"/>
    <w:rsid w:val="42C0F48A"/>
    <w:rsid w:val="42F02B94"/>
    <w:rsid w:val="437617D3"/>
    <w:rsid w:val="437D7278"/>
    <w:rsid w:val="43915408"/>
    <w:rsid w:val="4433F546"/>
    <w:rsid w:val="4447FD54"/>
    <w:rsid w:val="44504F70"/>
    <w:rsid w:val="44921888"/>
    <w:rsid w:val="44B44546"/>
    <w:rsid w:val="44B9C69B"/>
    <w:rsid w:val="44C6CBDC"/>
    <w:rsid w:val="44DB5463"/>
    <w:rsid w:val="44DE0311"/>
    <w:rsid w:val="451D15ED"/>
    <w:rsid w:val="45438628"/>
    <w:rsid w:val="45AFB848"/>
    <w:rsid w:val="45F53743"/>
    <w:rsid w:val="4602221C"/>
    <w:rsid w:val="4607A7C2"/>
    <w:rsid w:val="4627D6DE"/>
    <w:rsid w:val="46289B9E"/>
    <w:rsid w:val="4676CB0C"/>
    <w:rsid w:val="46CBA2AE"/>
    <w:rsid w:val="475B0FD8"/>
    <w:rsid w:val="479AB29D"/>
    <w:rsid w:val="47D0D4DB"/>
    <w:rsid w:val="47FE5398"/>
    <w:rsid w:val="48002CBD"/>
    <w:rsid w:val="485229B0"/>
    <w:rsid w:val="488E1E5C"/>
    <w:rsid w:val="48B98511"/>
    <w:rsid w:val="48FDE138"/>
    <w:rsid w:val="49026A59"/>
    <w:rsid w:val="4916B1C4"/>
    <w:rsid w:val="4980FD12"/>
    <w:rsid w:val="4991980A"/>
    <w:rsid w:val="49A75AF2"/>
    <w:rsid w:val="49A9FA77"/>
    <w:rsid w:val="49BDD3EE"/>
    <w:rsid w:val="49E9F448"/>
    <w:rsid w:val="49F751A7"/>
    <w:rsid w:val="4A2AD568"/>
    <w:rsid w:val="4A3F8A4B"/>
    <w:rsid w:val="4A5BE30C"/>
    <w:rsid w:val="4A649C92"/>
    <w:rsid w:val="4AA96A43"/>
    <w:rsid w:val="4B1F4B9F"/>
    <w:rsid w:val="4B399FA2"/>
    <w:rsid w:val="4B9F2B25"/>
    <w:rsid w:val="4C078EF1"/>
    <w:rsid w:val="4C3D8F4E"/>
    <w:rsid w:val="4C544165"/>
    <w:rsid w:val="4C7B9DD9"/>
    <w:rsid w:val="4C90F112"/>
    <w:rsid w:val="4C96767F"/>
    <w:rsid w:val="4C9DD8AE"/>
    <w:rsid w:val="4D135A77"/>
    <w:rsid w:val="4D32D590"/>
    <w:rsid w:val="4D883D68"/>
    <w:rsid w:val="4DC243D9"/>
    <w:rsid w:val="4E1862F5"/>
    <w:rsid w:val="4E57183A"/>
    <w:rsid w:val="4E5F0B54"/>
    <w:rsid w:val="4E7AE09A"/>
    <w:rsid w:val="4E835B0A"/>
    <w:rsid w:val="4E8AA855"/>
    <w:rsid w:val="4E9EAC66"/>
    <w:rsid w:val="4EA4D9C1"/>
    <w:rsid w:val="4EEB2BC6"/>
    <w:rsid w:val="4F10EADF"/>
    <w:rsid w:val="4F1F11C6"/>
    <w:rsid w:val="4F491E3A"/>
    <w:rsid w:val="4F9EF7F9"/>
    <w:rsid w:val="4FA3C242"/>
    <w:rsid w:val="4FB0C2D8"/>
    <w:rsid w:val="4FB7C7D5"/>
    <w:rsid w:val="4FEFAE43"/>
    <w:rsid w:val="4FF26223"/>
    <w:rsid w:val="4FFDB2A7"/>
    <w:rsid w:val="5021D935"/>
    <w:rsid w:val="502D3A52"/>
    <w:rsid w:val="50356C6A"/>
    <w:rsid w:val="5036F31D"/>
    <w:rsid w:val="5058395A"/>
    <w:rsid w:val="506B7337"/>
    <w:rsid w:val="50B68677"/>
    <w:rsid w:val="50C2D9AB"/>
    <w:rsid w:val="5119B99B"/>
    <w:rsid w:val="51302029"/>
    <w:rsid w:val="5142DDCE"/>
    <w:rsid w:val="5189A844"/>
    <w:rsid w:val="51909D10"/>
    <w:rsid w:val="51B11BEF"/>
    <w:rsid w:val="51D1DCF8"/>
    <w:rsid w:val="51E6E1F3"/>
    <w:rsid w:val="51EB2743"/>
    <w:rsid w:val="5201CB07"/>
    <w:rsid w:val="5236F385"/>
    <w:rsid w:val="527D7342"/>
    <w:rsid w:val="52B74CEE"/>
    <w:rsid w:val="5309C109"/>
    <w:rsid w:val="5394A318"/>
    <w:rsid w:val="53D6D5C1"/>
    <w:rsid w:val="53E0F798"/>
    <w:rsid w:val="540506B3"/>
    <w:rsid w:val="540FA4C1"/>
    <w:rsid w:val="54566988"/>
    <w:rsid w:val="545BF95D"/>
    <w:rsid w:val="54D852CC"/>
    <w:rsid w:val="54FA4BA8"/>
    <w:rsid w:val="550775A0"/>
    <w:rsid w:val="5523A26B"/>
    <w:rsid w:val="5536F310"/>
    <w:rsid w:val="55B11341"/>
    <w:rsid w:val="55C691EC"/>
    <w:rsid w:val="55CB31F9"/>
    <w:rsid w:val="55F33FD5"/>
    <w:rsid w:val="5607A4F6"/>
    <w:rsid w:val="560B586B"/>
    <w:rsid w:val="5634EE06"/>
    <w:rsid w:val="5665FB83"/>
    <w:rsid w:val="566EDBCE"/>
    <w:rsid w:val="569DF301"/>
    <w:rsid w:val="56AC0843"/>
    <w:rsid w:val="56ACD135"/>
    <w:rsid w:val="56DCB775"/>
    <w:rsid w:val="57699CF0"/>
    <w:rsid w:val="5775C622"/>
    <w:rsid w:val="57A5CD77"/>
    <w:rsid w:val="57CD732E"/>
    <w:rsid w:val="58070E2E"/>
    <w:rsid w:val="5816BD82"/>
    <w:rsid w:val="582804ED"/>
    <w:rsid w:val="58363495"/>
    <w:rsid w:val="58814BB3"/>
    <w:rsid w:val="58EA1CE3"/>
    <w:rsid w:val="591EC799"/>
    <w:rsid w:val="5965EE15"/>
    <w:rsid w:val="59754FAB"/>
    <w:rsid w:val="59765D10"/>
    <w:rsid w:val="59C00DB7"/>
    <w:rsid w:val="59C33641"/>
    <w:rsid w:val="59E08F3D"/>
    <w:rsid w:val="59EB914A"/>
    <w:rsid w:val="5A1DDDC3"/>
    <w:rsid w:val="5A23505B"/>
    <w:rsid w:val="5A4E8FEB"/>
    <w:rsid w:val="5A60DD87"/>
    <w:rsid w:val="5A6438F8"/>
    <w:rsid w:val="5A844363"/>
    <w:rsid w:val="5AA12B6D"/>
    <w:rsid w:val="5AD2587A"/>
    <w:rsid w:val="5B0A1431"/>
    <w:rsid w:val="5B432821"/>
    <w:rsid w:val="5B659249"/>
    <w:rsid w:val="5B7369B4"/>
    <w:rsid w:val="5B754CB3"/>
    <w:rsid w:val="5B75E2DE"/>
    <w:rsid w:val="5B7EF1BD"/>
    <w:rsid w:val="5BAB732A"/>
    <w:rsid w:val="5BBE9B30"/>
    <w:rsid w:val="5BF63A58"/>
    <w:rsid w:val="5C2A4789"/>
    <w:rsid w:val="5C41C37A"/>
    <w:rsid w:val="5C7D9F4B"/>
    <w:rsid w:val="5C852E4C"/>
    <w:rsid w:val="5C92F282"/>
    <w:rsid w:val="5C99D388"/>
    <w:rsid w:val="5CB70EA6"/>
    <w:rsid w:val="5CF064E7"/>
    <w:rsid w:val="5D01A5C1"/>
    <w:rsid w:val="5D036833"/>
    <w:rsid w:val="5D081C11"/>
    <w:rsid w:val="5D796703"/>
    <w:rsid w:val="5D99B690"/>
    <w:rsid w:val="5DE468E8"/>
    <w:rsid w:val="5E10426E"/>
    <w:rsid w:val="5E300D69"/>
    <w:rsid w:val="5E4E4089"/>
    <w:rsid w:val="5E989F4B"/>
    <w:rsid w:val="5EA63796"/>
    <w:rsid w:val="5EDB6C40"/>
    <w:rsid w:val="5EE03F6E"/>
    <w:rsid w:val="5F0AB0DC"/>
    <w:rsid w:val="5F1FF0EF"/>
    <w:rsid w:val="5F5CC97C"/>
    <w:rsid w:val="5F6D9923"/>
    <w:rsid w:val="5F6F8C76"/>
    <w:rsid w:val="5F82D44E"/>
    <w:rsid w:val="5F90A281"/>
    <w:rsid w:val="5FDAB26B"/>
    <w:rsid w:val="6022DAD2"/>
    <w:rsid w:val="602C246B"/>
    <w:rsid w:val="602D1545"/>
    <w:rsid w:val="603A8F30"/>
    <w:rsid w:val="604E42C7"/>
    <w:rsid w:val="605EA772"/>
    <w:rsid w:val="6062A2F7"/>
    <w:rsid w:val="607C2806"/>
    <w:rsid w:val="60949964"/>
    <w:rsid w:val="609A9436"/>
    <w:rsid w:val="60AAD1D7"/>
    <w:rsid w:val="60B8D277"/>
    <w:rsid w:val="60C7A1C4"/>
    <w:rsid w:val="6143B42D"/>
    <w:rsid w:val="61539E64"/>
    <w:rsid w:val="61595E31"/>
    <w:rsid w:val="616DF686"/>
    <w:rsid w:val="618277A3"/>
    <w:rsid w:val="62923E44"/>
    <w:rsid w:val="629FF975"/>
    <w:rsid w:val="62ABD309"/>
    <w:rsid w:val="62DA42F3"/>
    <w:rsid w:val="630E71DD"/>
    <w:rsid w:val="63380557"/>
    <w:rsid w:val="63C052C2"/>
    <w:rsid w:val="63C597C2"/>
    <w:rsid w:val="63D14826"/>
    <w:rsid w:val="643BB7BA"/>
    <w:rsid w:val="64485749"/>
    <w:rsid w:val="6490CBFE"/>
    <w:rsid w:val="649A9266"/>
    <w:rsid w:val="64A025B7"/>
    <w:rsid w:val="64BDA70F"/>
    <w:rsid w:val="64D65A7A"/>
    <w:rsid w:val="651C6919"/>
    <w:rsid w:val="65283A0B"/>
    <w:rsid w:val="652F59A0"/>
    <w:rsid w:val="656DB144"/>
    <w:rsid w:val="657B1FF0"/>
    <w:rsid w:val="65825F6B"/>
    <w:rsid w:val="6605284B"/>
    <w:rsid w:val="661A7651"/>
    <w:rsid w:val="6642971C"/>
    <w:rsid w:val="665F9169"/>
    <w:rsid w:val="6669EA69"/>
    <w:rsid w:val="6673B724"/>
    <w:rsid w:val="668089FE"/>
    <w:rsid w:val="669398F5"/>
    <w:rsid w:val="66A15DDA"/>
    <w:rsid w:val="66AC2BB3"/>
    <w:rsid w:val="66B2163C"/>
    <w:rsid w:val="66B93313"/>
    <w:rsid w:val="66BA88DB"/>
    <w:rsid w:val="66C91732"/>
    <w:rsid w:val="66FD702F"/>
    <w:rsid w:val="673FE785"/>
    <w:rsid w:val="6789BE28"/>
    <w:rsid w:val="67C711A8"/>
    <w:rsid w:val="67CF7931"/>
    <w:rsid w:val="67DBB7D4"/>
    <w:rsid w:val="67E20AFD"/>
    <w:rsid w:val="6808B5A2"/>
    <w:rsid w:val="68117E44"/>
    <w:rsid w:val="68149607"/>
    <w:rsid w:val="681883EE"/>
    <w:rsid w:val="681B9D65"/>
    <w:rsid w:val="6844D659"/>
    <w:rsid w:val="688584D9"/>
    <w:rsid w:val="68957943"/>
    <w:rsid w:val="68DFA584"/>
    <w:rsid w:val="69156400"/>
    <w:rsid w:val="69EE72B9"/>
    <w:rsid w:val="6A04A1D2"/>
    <w:rsid w:val="6A53AC29"/>
    <w:rsid w:val="6A88E3A0"/>
    <w:rsid w:val="6AE988A6"/>
    <w:rsid w:val="6B18EC1F"/>
    <w:rsid w:val="6B7925A7"/>
    <w:rsid w:val="6B8EE49C"/>
    <w:rsid w:val="6BACC059"/>
    <w:rsid w:val="6BB420EF"/>
    <w:rsid w:val="6BE3439B"/>
    <w:rsid w:val="6C23B0B1"/>
    <w:rsid w:val="6C334620"/>
    <w:rsid w:val="6C63CC4E"/>
    <w:rsid w:val="6C876984"/>
    <w:rsid w:val="6C8E617C"/>
    <w:rsid w:val="6CB83C68"/>
    <w:rsid w:val="6CC71EA4"/>
    <w:rsid w:val="6CD91A47"/>
    <w:rsid w:val="6CFE7BC7"/>
    <w:rsid w:val="6D31EB76"/>
    <w:rsid w:val="6DAA404C"/>
    <w:rsid w:val="6DACF170"/>
    <w:rsid w:val="6DB2B165"/>
    <w:rsid w:val="6DBA9E5F"/>
    <w:rsid w:val="6E02F3E8"/>
    <w:rsid w:val="6E4F3968"/>
    <w:rsid w:val="6E710593"/>
    <w:rsid w:val="6E774694"/>
    <w:rsid w:val="6E948D62"/>
    <w:rsid w:val="6EACC467"/>
    <w:rsid w:val="6EBE848C"/>
    <w:rsid w:val="6EC341A5"/>
    <w:rsid w:val="6EF12C4B"/>
    <w:rsid w:val="6F1B62C8"/>
    <w:rsid w:val="6F2CF09E"/>
    <w:rsid w:val="6FA48524"/>
    <w:rsid w:val="6FABEFEB"/>
    <w:rsid w:val="6FB3FB4D"/>
    <w:rsid w:val="70144C1E"/>
    <w:rsid w:val="704115F3"/>
    <w:rsid w:val="7061618E"/>
    <w:rsid w:val="70C61702"/>
    <w:rsid w:val="70F6421E"/>
    <w:rsid w:val="71405B6B"/>
    <w:rsid w:val="7165B1B1"/>
    <w:rsid w:val="719233E7"/>
    <w:rsid w:val="719F8CE0"/>
    <w:rsid w:val="71BB0601"/>
    <w:rsid w:val="71E4EFBE"/>
    <w:rsid w:val="71EEEE7F"/>
    <w:rsid w:val="71F4EB90"/>
    <w:rsid w:val="729E1409"/>
    <w:rsid w:val="72F1554A"/>
    <w:rsid w:val="72F9B283"/>
    <w:rsid w:val="73144895"/>
    <w:rsid w:val="73182A11"/>
    <w:rsid w:val="7322C79C"/>
    <w:rsid w:val="7365699D"/>
    <w:rsid w:val="738BE5C8"/>
    <w:rsid w:val="7424D611"/>
    <w:rsid w:val="7460A54A"/>
    <w:rsid w:val="74690EEB"/>
    <w:rsid w:val="74713EF9"/>
    <w:rsid w:val="74817D3F"/>
    <w:rsid w:val="7495F64E"/>
    <w:rsid w:val="749A39CA"/>
    <w:rsid w:val="74A386BA"/>
    <w:rsid w:val="74B518EC"/>
    <w:rsid w:val="74C9F08D"/>
    <w:rsid w:val="74D74E72"/>
    <w:rsid w:val="74D8F753"/>
    <w:rsid w:val="74E64D06"/>
    <w:rsid w:val="75088460"/>
    <w:rsid w:val="7515DE3F"/>
    <w:rsid w:val="75A1017E"/>
    <w:rsid w:val="7624C479"/>
    <w:rsid w:val="7636ADB2"/>
    <w:rsid w:val="767F7CF3"/>
    <w:rsid w:val="76BC35D6"/>
    <w:rsid w:val="76CC050B"/>
    <w:rsid w:val="76D1AD83"/>
    <w:rsid w:val="76E55E98"/>
    <w:rsid w:val="770176C1"/>
    <w:rsid w:val="770AFA7E"/>
    <w:rsid w:val="77385649"/>
    <w:rsid w:val="7743D0EE"/>
    <w:rsid w:val="775E36A6"/>
    <w:rsid w:val="778CD3FF"/>
    <w:rsid w:val="779EF3AA"/>
    <w:rsid w:val="77D34074"/>
    <w:rsid w:val="77E31EE9"/>
    <w:rsid w:val="77F8102E"/>
    <w:rsid w:val="781EA9DD"/>
    <w:rsid w:val="782C0894"/>
    <w:rsid w:val="783D331A"/>
    <w:rsid w:val="783D4F2C"/>
    <w:rsid w:val="78582A4E"/>
    <w:rsid w:val="78983D9F"/>
    <w:rsid w:val="78A3934B"/>
    <w:rsid w:val="78A501AC"/>
    <w:rsid w:val="78A62C16"/>
    <w:rsid w:val="79143AD0"/>
    <w:rsid w:val="793D5E27"/>
    <w:rsid w:val="79EAA498"/>
    <w:rsid w:val="7A472C49"/>
    <w:rsid w:val="7A6F385F"/>
    <w:rsid w:val="7A7C4FB8"/>
    <w:rsid w:val="7A9C0D5E"/>
    <w:rsid w:val="7AB125A3"/>
    <w:rsid w:val="7AB1EF9C"/>
    <w:rsid w:val="7AB1FB6B"/>
    <w:rsid w:val="7AD0500E"/>
    <w:rsid w:val="7AE95708"/>
    <w:rsid w:val="7B64D4BA"/>
    <w:rsid w:val="7B731B1D"/>
    <w:rsid w:val="7B73D8E2"/>
    <w:rsid w:val="7B9B52F3"/>
    <w:rsid w:val="7BAC156A"/>
    <w:rsid w:val="7BC512AB"/>
    <w:rsid w:val="7BDD3CC3"/>
    <w:rsid w:val="7C8AC14E"/>
    <w:rsid w:val="7C8B7CA7"/>
    <w:rsid w:val="7CA5C5E9"/>
    <w:rsid w:val="7CC0C262"/>
    <w:rsid w:val="7CEF45BB"/>
    <w:rsid w:val="7D7C7000"/>
    <w:rsid w:val="7D842FCD"/>
    <w:rsid w:val="7D8FF6E2"/>
    <w:rsid w:val="7D901619"/>
    <w:rsid w:val="7DA24C63"/>
    <w:rsid w:val="7DC97DED"/>
    <w:rsid w:val="7DD0B9EA"/>
    <w:rsid w:val="7E237F78"/>
    <w:rsid w:val="7E564706"/>
    <w:rsid w:val="7E981802"/>
    <w:rsid w:val="7F4678D0"/>
    <w:rsid w:val="7F631EC6"/>
    <w:rsid w:val="7FA5D9E8"/>
    <w:rsid w:val="7FBE4897"/>
    <w:rsid w:val="7FBFC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05413"/>
  <w15:chartTrackingRefBased/>
  <w15:docId w15:val="{B5858204-1EFE-4226-A188-CFBDF7BA50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A43AF"/>
    <w:pPr>
      <w:jc w:val="both"/>
    </w:pPr>
    <w:rPr>
      <w:rFonts w:ascii="Arial" w:hAnsi="Arial"/>
      <w:sz w:val="22"/>
      <w:lang w:eastAsia="en-US"/>
    </w:rPr>
  </w:style>
  <w:style w:type="paragraph" w:styleId="Heading1">
    <w:name w:val="heading 1"/>
    <w:basedOn w:val="Normal"/>
    <w:next w:val="Normal"/>
    <w:qFormat/>
    <w:rsid w:val="00901694"/>
    <w:pPr>
      <w:keepNext/>
      <w:numPr>
        <w:numId w:val="6"/>
      </w:numPr>
      <w:spacing w:after="240"/>
      <w:jc w:val="center"/>
      <w:outlineLvl w:val="0"/>
    </w:pPr>
    <w:rPr>
      <w:b/>
      <w:caps/>
      <w:kern w:val="28"/>
    </w:rPr>
  </w:style>
  <w:style w:type="paragraph" w:styleId="Heading2">
    <w:name w:val="heading 2"/>
    <w:basedOn w:val="Normal"/>
    <w:next w:val="Normal"/>
    <w:qFormat/>
    <w:rsid w:val="00901694"/>
    <w:pPr>
      <w:keepNext/>
      <w:numPr>
        <w:ilvl w:val="1"/>
        <w:numId w:val="6"/>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6"/>
      </w:numPr>
      <w:spacing w:after="240"/>
      <w:outlineLvl w:val="2"/>
    </w:pPr>
    <w:rPr>
      <w:b/>
    </w:rPr>
  </w:style>
  <w:style w:type="paragraph" w:styleId="Heading4">
    <w:name w:val="heading 4"/>
    <w:basedOn w:val="Normal"/>
    <w:next w:val="Normal"/>
    <w:qFormat/>
    <w:rsid w:val="00901694"/>
    <w:pPr>
      <w:keepNext/>
      <w:numPr>
        <w:ilvl w:val="3"/>
        <w:numId w:val="6"/>
      </w:numPr>
      <w:spacing w:after="240"/>
      <w:jc w:val="left"/>
      <w:outlineLvl w:val="3"/>
    </w:pPr>
    <w:rPr>
      <w:b/>
    </w:rPr>
  </w:style>
  <w:style w:type="paragraph" w:styleId="Heading5">
    <w:name w:val="heading 5"/>
    <w:basedOn w:val="Normal"/>
    <w:next w:val="Normal"/>
    <w:qFormat/>
    <w:rsid w:val="00901694"/>
    <w:pPr>
      <w:numPr>
        <w:ilvl w:val="4"/>
        <w:numId w:val="6"/>
      </w:numPr>
      <w:spacing w:after="240"/>
      <w:outlineLvl w:val="4"/>
    </w:pPr>
    <w:rPr>
      <w:b/>
    </w:rPr>
  </w:style>
  <w:style w:type="paragraph" w:styleId="Heading6">
    <w:name w:val="heading 6"/>
    <w:basedOn w:val="Normal"/>
    <w:next w:val="Normal"/>
    <w:qFormat/>
    <w:rsid w:val="00901694"/>
    <w:pPr>
      <w:numPr>
        <w:ilvl w:val="5"/>
        <w:numId w:val="6"/>
      </w:numPr>
      <w:spacing w:before="240" w:after="60"/>
      <w:outlineLvl w:val="5"/>
    </w:pPr>
    <w:rPr>
      <w:i/>
    </w:rPr>
  </w:style>
  <w:style w:type="paragraph" w:styleId="Heading7">
    <w:name w:val="heading 7"/>
    <w:basedOn w:val="Normal"/>
    <w:next w:val="Normal"/>
    <w:qFormat/>
    <w:rsid w:val="00901694"/>
    <w:pPr>
      <w:numPr>
        <w:ilvl w:val="6"/>
        <w:numId w:val="6"/>
      </w:numPr>
      <w:spacing w:before="240" w:after="60"/>
      <w:outlineLvl w:val="6"/>
    </w:pPr>
    <w:rPr>
      <w:sz w:val="20"/>
    </w:rPr>
  </w:style>
  <w:style w:type="paragraph" w:styleId="Heading8">
    <w:name w:val="heading 8"/>
    <w:basedOn w:val="Normal"/>
    <w:next w:val="Normal"/>
    <w:qFormat/>
    <w:rsid w:val="00901694"/>
    <w:pPr>
      <w:numPr>
        <w:ilvl w:val="7"/>
        <w:numId w:val="6"/>
      </w:numPr>
      <w:spacing w:before="240" w:after="60"/>
      <w:outlineLvl w:val="7"/>
    </w:pPr>
    <w:rPr>
      <w:i/>
      <w:sz w:val="20"/>
    </w:rPr>
  </w:style>
  <w:style w:type="paragraph" w:styleId="Heading9">
    <w:name w:val="heading 9"/>
    <w:basedOn w:val="Normal"/>
    <w:next w:val="Normal"/>
    <w:qFormat/>
    <w:rsid w:val="00901694"/>
    <w:pPr>
      <w:numPr>
        <w:ilvl w:val="8"/>
        <w:numId w:val="6"/>
      </w:numPr>
      <w:spacing w:before="240" w:after="60"/>
      <w:outlineLvl w:val="8"/>
    </w:pPr>
    <w:rPr>
      <w:i/>
      <w:sz w:val="1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styleId="Caption1" w:customStyle="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styleId="Document1" w:customStyle="1">
    <w:name w:val="Document 1"/>
    <w:rsid w:val="009A7972"/>
    <w:pPr>
      <w:keepNext/>
      <w:keepLines/>
      <w:tabs>
        <w:tab w:val="left" w:pos="-720"/>
      </w:tabs>
    </w:pPr>
    <w:rPr>
      <w:rFonts w:ascii="Swiss 721 Roman" w:hAnsi="Swiss 721 Roman"/>
      <w:sz w:val="18"/>
      <w:lang w:eastAsia="en-US"/>
    </w:rPr>
  </w:style>
  <w:style w:type="character" w:styleId="EndnoteReference">
    <w:name w:val="endnote reference"/>
    <w:semiHidden/>
    <w:rsid w:val="009A7972"/>
    <w:rPr>
      <w:vertAlign w:val="superscript"/>
    </w:rPr>
  </w:style>
  <w:style w:type="paragraph" w:styleId="EndnoteText1" w:customStyle="1">
    <w:name w:val="Endnote Text1"/>
    <w:basedOn w:val="Normal"/>
    <w:rsid w:val="009A7972"/>
    <w:pPr>
      <w:jc w:val="left"/>
    </w:pPr>
    <w:rPr>
      <w:sz w:val="24"/>
    </w:rPr>
  </w:style>
  <w:style w:type="paragraph" w:styleId="EndnoteText">
    <w:name w:val="endnote text"/>
    <w:basedOn w:val="Normal"/>
    <w:semiHidden/>
    <w:rsid w:val="009A7972"/>
    <w:rPr>
      <w:sz w:val="20"/>
    </w:rPr>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styleId="MajorHeadin" w:customStyle="1">
    <w:name w:val="Major Headin"/>
    <w:basedOn w:val="DefaultParagraphFont"/>
    <w:rsid w:val="009A7972"/>
  </w:style>
  <w:style w:type="character" w:styleId="PageNumber">
    <w:name w:val="page number"/>
    <w:basedOn w:val="DefaultParagraphFont"/>
    <w:rsid w:val="009A7972"/>
  </w:style>
  <w:style w:type="paragraph" w:styleId="para" w:customStyle="1">
    <w:name w:val="para"/>
    <w:rsid w:val="009A7972"/>
    <w:pPr>
      <w:jc w:val="both"/>
    </w:pPr>
    <w:rPr>
      <w:rFonts w:ascii="Arial" w:hAnsi="Arial"/>
      <w:sz w:val="22"/>
      <w:lang w:eastAsia="en-US"/>
    </w:rPr>
  </w:style>
  <w:style w:type="paragraph" w:styleId="PPAR1" w:customStyle="1">
    <w:name w:val="PPAR1"/>
    <w:basedOn w:val="Normal"/>
    <w:rsid w:val="009A7972"/>
    <w:pPr>
      <w:keepNext/>
      <w:spacing w:before="120" w:after="120"/>
      <w:jc w:val="center"/>
    </w:pPr>
    <w:rPr>
      <w:b/>
      <w:caps/>
    </w:rPr>
  </w:style>
  <w:style w:type="paragraph" w:styleId="RightPar1" w:customStyle="1">
    <w:name w:val="Right Par 1"/>
    <w:rsid w:val="009A7972"/>
    <w:pPr>
      <w:tabs>
        <w:tab w:val="left" w:pos="-720"/>
        <w:tab w:val="left" w:pos="0"/>
        <w:tab w:val="decimal" w:pos="720"/>
      </w:tabs>
      <w:ind w:left="720"/>
    </w:pPr>
    <w:rPr>
      <w:rFonts w:ascii="Swiss 721 Roman" w:hAnsi="Swiss 721 Roman"/>
      <w:sz w:val="18"/>
      <w:lang w:eastAsia="en-US"/>
    </w:rPr>
  </w:style>
  <w:style w:type="paragraph" w:styleId="RightPar2" w:customStyle="1">
    <w:name w:val="Right Par 2"/>
    <w:rsid w:val="009A7972"/>
    <w:pPr>
      <w:tabs>
        <w:tab w:val="left" w:pos="-720"/>
        <w:tab w:val="left" w:pos="0"/>
        <w:tab w:val="left" w:pos="720"/>
        <w:tab w:val="decimal" w:pos="1440"/>
      </w:tabs>
      <w:ind w:left="1440"/>
    </w:pPr>
    <w:rPr>
      <w:rFonts w:ascii="Swiss 721 Roman" w:hAnsi="Swiss 721 Roman"/>
      <w:sz w:val="18"/>
      <w:lang w:eastAsia="en-US"/>
    </w:rPr>
  </w:style>
  <w:style w:type="paragraph" w:styleId="RightPar3" w:customStyle="1">
    <w:name w:val="Right Par 3"/>
    <w:rsid w:val="009A7972"/>
    <w:pPr>
      <w:tabs>
        <w:tab w:val="left" w:pos="-720"/>
        <w:tab w:val="left" w:pos="0"/>
        <w:tab w:val="left" w:pos="720"/>
        <w:tab w:val="left" w:pos="1440"/>
        <w:tab w:val="decimal" w:pos="2160"/>
      </w:tabs>
      <w:ind w:left="2160"/>
    </w:pPr>
    <w:rPr>
      <w:rFonts w:ascii="Swiss 721 Roman" w:hAnsi="Swiss 721 Roman"/>
      <w:sz w:val="18"/>
      <w:lang w:eastAsia="en-US"/>
    </w:rPr>
  </w:style>
  <w:style w:type="paragraph" w:styleId="RightPar4" w:customStyle="1">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lang w:eastAsia="en-US"/>
    </w:rPr>
  </w:style>
  <w:style w:type="paragraph" w:styleId="RightPar5" w:customStyle="1">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lang w:eastAsia="en-US"/>
    </w:rPr>
  </w:style>
  <w:style w:type="paragraph" w:styleId="RightPar6" w:customStyle="1">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lang w:eastAsia="en-US"/>
    </w:rPr>
  </w:style>
  <w:style w:type="paragraph" w:styleId="RightPar7" w:customStyle="1">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lang w:eastAsia="en-US"/>
    </w:rPr>
  </w:style>
  <w:style w:type="paragraph" w:styleId="RightPar8" w:customStyle="1">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lang w:eastAsia="en-US"/>
    </w:rPr>
  </w:style>
  <w:style w:type="paragraph" w:styleId="TA" w:customStyle="1">
    <w:name w:val="TA"/>
    <w:rsid w:val="009A7972"/>
    <w:pPr>
      <w:jc w:val="both"/>
    </w:pPr>
    <w:rPr>
      <w:rFonts w:ascii="Arial" w:hAnsi="Arial"/>
      <w:sz w:val="22"/>
      <w:lang w:eastAsia="en-US"/>
    </w:rPr>
  </w:style>
  <w:style w:type="paragraph" w:styleId="ta0" w:customStyle="1">
    <w:name w:val="ta"/>
    <w:rsid w:val="009A7972"/>
    <w:pPr>
      <w:jc w:val="both"/>
    </w:pPr>
    <w:rPr>
      <w:rFonts w:ascii="Arial" w:hAnsi="Arial"/>
      <w:sz w:val="22"/>
      <w:lang w:eastAsia="en-US"/>
    </w:rPr>
  </w:style>
  <w:style w:type="paragraph" w:styleId="TA1" w:customStyle="1">
    <w:name w:val="TA1"/>
    <w:rsid w:val="009A7972"/>
    <w:pPr>
      <w:jc w:val="both"/>
    </w:pPr>
    <w:rPr>
      <w:rFonts w:ascii="Arial" w:hAnsi="Arial"/>
      <w:sz w:val="22"/>
      <w:lang w:eastAsia="en-US"/>
    </w:rPr>
  </w:style>
  <w:style w:type="paragraph" w:styleId="Technical4" w:customStyle="1">
    <w:name w:val="Technical 4"/>
    <w:rsid w:val="009A7972"/>
    <w:pPr>
      <w:tabs>
        <w:tab w:val="left" w:pos="-720"/>
      </w:tabs>
    </w:pPr>
    <w:rPr>
      <w:rFonts w:ascii="Swiss 721 Roman" w:hAnsi="Swiss 721 Roman"/>
      <w:b/>
      <w:sz w:val="18"/>
      <w:lang w:eastAsia="en-US"/>
    </w:rPr>
  </w:style>
  <w:style w:type="paragraph" w:styleId="Technical5" w:customStyle="1">
    <w:name w:val="Technical 5"/>
    <w:rsid w:val="009A7972"/>
    <w:pPr>
      <w:tabs>
        <w:tab w:val="left" w:pos="-720"/>
      </w:tabs>
      <w:ind w:firstLine="720"/>
    </w:pPr>
    <w:rPr>
      <w:rFonts w:ascii="Swiss 721 Roman" w:hAnsi="Swiss 721 Roman"/>
      <w:b/>
      <w:sz w:val="18"/>
      <w:lang w:eastAsia="en-US"/>
    </w:rPr>
  </w:style>
  <w:style w:type="paragraph" w:styleId="Technical6" w:customStyle="1">
    <w:name w:val="Technical 6"/>
    <w:rsid w:val="009A7972"/>
    <w:pPr>
      <w:tabs>
        <w:tab w:val="left" w:pos="-720"/>
      </w:tabs>
      <w:ind w:firstLine="720"/>
    </w:pPr>
    <w:rPr>
      <w:rFonts w:ascii="Swiss 721 Roman" w:hAnsi="Swiss 721 Roman"/>
      <w:b/>
      <w:sz w:val="18"/>
      <w:lang w:eastAsia="en-US"/>
    </w:rPr>
  </w:style>
  <w:style w:type="paragraph" w:styleId="Technical7" w:customStyle="1">
    <w:name w:val="Technical 7"/>
    <w:rsid w:val="009A7972"/>
    <w:pPr>
      <w:tabs>
        <w:tab w:val="left" w:pos="-720"/>
      </w:tabs>
      <w:ind w:firstLine="720"/>
    </w:pPr>
    <w:rPr>
      <w:rFonts w:ascii="Swiss 721 Roman" w:hAnsi="Swiss 721 Roman"/>
      <w:b/>
      <w:sz w:val="18"/>
      <w:lang w:eastAsia="en-US"/>
    </w:rPr>
  </w:style>
  <w:style w:type="paragraph" w:styleId="Technical8" w:customStyle="1">
    <w:name w:val="Technical 8"/>
    <w:rsid w:val="009A7972"/>
    <w:pPr>
      <w:tabs>
        <w:tab w:val="left" w:pos="-720"/>
      </w:tabs>
      <w:ind w:firstLine="720"/>
    </w:pPr>
    <w:rPr>
      <w:rFonts w:ascii="Swiss 721 Roman" w:hAnsi="Swiss 721 Roman"/>
      <w:b/>
      <w:sz w:val="18"/>
      <w:lang w:eastAsia="en-US"/>
    </w:rPr>
  </w:style>
  <w:style w:type="paragraph" w:styleId="Title">
    <w:name w:val="Title"/>
    <w:basedOn w:val="Normal"/>
    <w:qFormat/>
    <w:rsid w:val="009A7972"/>
    <w:pPr>
      <w:jc w:val="center"/>
    </w:pPr>
    <w:rPr>
      <w:rFonts w:ascii="Times New Roman" w:hAnsi="Times New Roman"/>
      <w:b/>
      <w:color w:val="0000FF"/>
      <w:sz w:val="34"/>
    </w:rPr>
  </w:style>
  <w:style w:type="paragraph" w:styleId="TOAHeading1" w:customStyle="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sz w:val="20"/>
    </w:rPr>
  </w:style>
  <w:style w:type="paragraph" w:styleId="TOC4">
    <w:name w:val="toc 4"/>
    <w:basedOn w:val="Normal"/>
    <w:next w:val="Normal"/>
    <w:semiHidden/>
    <w:rsid w:val="009A7972"/>
    <w:pPr>
      <w:tabs>
        <w:tab w:val="right" w:pos="9360"/>
      </w:tabs>
      <w:ind w:left="660"/>
      <w:jc w:val="left"/>
    </w:pPr>
    <w:rPr>
      <w:rFonts w:ascii="Times New Roman" w:hAnsi="Times New Roman"/>
      <w:sz w:val="20"/>
    </w:rPr>
  </w:style>
  <w:style w:type="paragraph" w:styleId="TOC5">
    <w:name w:val="toc 5"/>
    <w:basedOn w:val="Normal"/>
    <w:next w:val="Normal"/>
    <w:semiHidden/>
    <w:rsid w:val="009A7972"/>
    <w:pPr>
      <w:tabs>
        <w:tab w:val="right" w:pos="9360"/>
      </w:tabs>
      <w:ind w:left="880"/>
      <w:jc w:val="left"/>
    </w:pPr>
    <w:rPr>
      <w:rFonts w:ascii="Times New Roman" w:hAnsi="Times New Roman"/>
      <w:sz w:val="20"/>
    </w:rPr>
  </w:style>
  <w:style w:type="paragraph" w:styleId="TOC6">
    <w:name w:val="toc 6"/>
    <w:basedOn w:val="Normal"/>
    <w:next w:val="Normal"/>
    <w:semiHidden/>
    <w:rsid w:val="009A7972"/>
    <w:pPr>
      <w:tabs>
        <w:tab w:val="right" w:pos="9360"/>
      </w:tabs>
      <w:ind w:left="1100"/>
      <w:jc w:val="left"/>
    </w:pPr>
    <w:rPr>
      <w:rFonts w:ascii="Times New Roman" w:hAnsi="Times New Roman"/>
      <w:sz w:val="20"/>
    </w:rPr>
  </w:style>
  <w:style w:type="paragraph" w:styleId="TOC7">
    <w:name w:val="toc 7"/>
    <w:basedOn w:val="Normal"/>
    <w:next w:val="Normal"/>
    <w:semiHidden/>
    <w:rsid w:val="009A7972"/>
    <w:pPr>
      <w:tabs>
        <w:tab w:val="right" w:pos="9360"/>
      </w:tabs>
      <w:ind w:left="1320"/>
      <w:jc w:val="left"/>
    </w:pPr>
    <w:rPr>
      <w:rFonts w:ascii="Times New Roman" w:hAnsi="Times New Roman"/>
      <w:sz w:val="20"/>
    </w:rPr>
  </w:style>
  <w:style w:type="paragraph" w:styleId="TOC8">
    <w:name w:val="toc 8"/>
    <w:basedOn w:val="Normal"/>
    <w:next w:val="Normal"/>
    <w:semiHidden/>
    <w:rsid w:val="009A7972"/>
    <w:pPr>
      <w:tabs>
        <w:tab w:val="right" w:pos="9360"/>
      </w:tabs>
      <w:ind w:left="1540"/>
      <w:jc w:val="left"/>
    </w:pPr>
    <w:rPr>
      <w:rFonts w:ascii="Times New Roman" w:hAnsi="Times New Roman"/>
      <w:sz w:val="20"/>
    </w:rPr>
  </w:style>
  <w:style w:type="paragraph" w:styleId="TOC9">
    <w:name w:val="toc 9"/>
    <w:basedOn w:val="Normal"/>
    <w:next w:val="Normal"/>
    <w:semiHidden/>
    <w:rsid w:val="009A7972"/>
    <w:pPr>
      <w:tabs>
        <w:tab w:val="right" w:pos="9360"/>
      </w:tabs>
      <w:ind w:left="1760"/>
      <w:jc w:val="left"/>
    </w:pPr>
    <w:rPr>
      <w:rFonts w:ascii="Times New Roman" w:hAnsi="Times New Roman"/>
      <w:sz w:val="20"/>
    </w:rPr>
  </w:style>
  <w:style w:type="paragraph" w:styleId="TOC91" w:customStyle="1">
    <w:name w:val="TOC 91"/>
    <w:basedOn w:val="Normal"/>
    <w:next w:val="Normal"/>
    <w:rsid w:val="009A7972"/>
    <w:pPr>
      <w:tabs>
        <w:tab w:val="right" w:leader="dot" w:pos="9360"/>
      </w:tabs>
      <w:ind w:left="720" w:hanging="720"/>
      <w:jc w:val="left"/>
    </w:pPr>
  </w:style>
  <w:style w:type="character" w:styleId="Heading3Char" w:customStyle="1">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styleId="BodyTextChar" w:customStyle="1">
    <w:name w:val="Body Text Char"/>
    <w:link w:val="BodyText"/>
    <w:uiPriority w:val="99"/>
    <w:rsid w:val="003F0DB2"/>
    <w:rPr>
      <w:rFonts w:ascii="Arial" w:hAnsi="Arial"/>
      <w:b/>
      <w:sz w:val="22"/>
    </w:rPr>
  </w:style>
  <w:style w:type="character" w:styleId="BodyText2Char" w:customStyle="1">
    <w:name w:val="Body Text 2 Char"/>
    <w:link w:val="BodyText2"/>
    <w:uiPriority w:val="99"/>
    <w:rsid w:val="003F0DB2"/>
    <w:rPr>
      <w:rFonts w:ascii="Helv" w:hAnsi="Helv"/>
      <w:snapToGrid w:val="0"/>
      <w:color w:val="000000"/>
      <w:sz w:val="22"/>
    </w:rPr>
  </w:style>
  <w:style w:type="character" w:styleId="BodyTextIndent2Char" w:customStyle="1">
    <w:name w:val="Body Text Indent 2 Char"/>
    <w:link w:val="BodyTextIndent2"/>
    <w:uiPriority w:val="99"/>
    <w:rsid w:val="003F0DB2"/>
    <w:rPr>
      <w:rFonts w:ascii="Arial" w:hAnsi="Arial"/>
      <w:color w:val="FF0000"/>
      <w:sz w:val="22"/>
    </w:rPr>
  </w:style>
  <w:style w:type="paragraph" w:styleId="chapternumber" w:customStyle="1">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color="auto" w:sz="6" w:space="1"/>
      </w:pBdr>
      <w:jc w:val="center"/>
    </w:pPr>
    <w:rPr>
      <w:rFonts w:cs="Arial"/>
      <w:vanish/>
      <w:sz w:val="16"/>
      <w:szCs w:val="16"/>
    </w:rPr>
  </w:style>
  <w:style w:type="character" w:styleId="z-TopofFormChar" w:customStyle="1">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color="auto" w:sz="6" w:space="1"/>
      </w:pBdr>
      <w:jc w:val="center"/>
    </w:pPr>
    <w:rPr>
      <w:rFonts w:cs="Arial"/>
      <w:vanish/>
      <w:sz w:val="16"/>
      <w:szCs w:val="16"/>
    </w:rPr>
  </w:style>
  <w:style w:type="character" w:styleId="z-BottomofFormChar" w:customStyle="1">
    <w:name w:val="z-Bottom of Form Char"/>
    <w:link w:val="z-BottomofForm"/>
    <w:uiPriority w:val="99"/>
    <w:rsid w:val="003F0DB2"/>
    <w:rPr>
      <w:rFonts w:ascii="Arial" w:hAnsi="Arial" w:cs="Arial"/>
      <w:vanish/>
      <w:sz w:val="16"/>
      <w:szCs w:val="16"/>
    </w:rPr>
  </w:style>
  <w:style w:type="paragraph" w:styleId="ListParagraph">
    <w:name w:val="List Paragraph"/>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styleId="BalloonTextChar" w:customStyle="1">
    <w:name w:val="Balloon Text Char"/>
    <w:link w:val="BalloonText"/>
    <w:rsid w:val="005A4C62"/>
    <w:rPr>
      <w:rFonts w:ascii="Tahoma" w:hAnsi="Tahoma" w:cs="Tahoma"/>
      <w:sz w:val="16"/>
      <w:szCs w:val="16"/>
    </w:rPr>
  </w:style>
  <w:style w:type="character" w:styleId="FooterChar" w:customStyle="1">
    <w:name w:val="Footer Char"/>
    <w:link w:val="Footer"/>
    <w:uiPriority w:val="99"/>
    <w:rsid w:val="000F085B"/>
    <w:rPr>
      <w:rFonts w:ascii="Arial" w:hAnsi="Arial"/>
      <w:sz w:val="22"/>
    </w:rPr>
  </w:style>
  <w:style w:type="table" w:styleId="TableGrid">
    <w:name w:val="Table Grid"/>
    <w:basedOn w:val="TableNormal"/>
    <w:uiPriority w:val="59"/>
    <w:rsid w:val="002B119F"/>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link w:val="Header"/>
    <w:uiPriority w:val="99"/>
    <w:rsid w:val="00387CC4"/>
    <w:rPr>
      <w:rFonts w:ascii="Arial" w:hAnsi="Arial"/>
      <w:sz w:val="22"/>
    </w:rPr>
  </w:style>
  <w:style w:type="paragraph" w:styleId="ListNumber">
    <w:name w:val="List Number"/>
    <w:basedOn w:val="Normal"/>
    <w:rsid w:val="00D94810"/>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pPr>
    <w:rPr>
      <w:kern w:val="16"/>
      <w:sz w:val="20"/>
      <w:lang w:val="en-GB" w:eastAsia="zh-CN"/>
    </w:rPr>
  </w:style>
  <w:style w:type="character" w:styleId="ui-provider" w:customStyle="1">
    <w:name w:val="ui-provider"/>
    <w:rsid w:val="00FD749C"/>
  </w:style>
  <w:style w:type="character" w:styleId="CommentReference">
    <w:name w:val="Comment Reference"/>
    <w:rsid w:val="00A66363"/>
    <w:rPr>
      <w:sz w:val="16"/>
      <w:szCs w:val="16"/>
    </w:rPr>
  </w:style>
  <w:style w:type="paragraph" w:styleId="CommentText">
    <w:name w:val="Comment Text"/>
    <w:basedOn w:val="Normal"/>
    <w:link w:val="CommentTextChar"/>
    <w:rsid w:val="00A66363"/>
    <w:rPr>
      <w:sz w:val="20"/>
    </w:rPr>
  </w:style>
  <w:style w:type="character" w:styleId="CommentTextChar" w:customStyle="1">
    <w:name w:val="Comment Text Char"/>
    <w:link w:val="CommentText"/>
    <w:rsid w:val="00A66363"/>
    <w:rPr>
      <w:rFonts w:ascii="Arial" w:hAnsi="Arial"/>
    </w:rPr>
  </w:style>
  <w:style w:type="paragraph" w:styleId="CommentSubject">
    <w:name w:val="Comment Subject"/>
    <w:basedOn w:val="CommentText"/>
    <w:next w:val="CommentText"/>
    <w:link w:val="CommentSubjectChar"/>
    <w:rsid w:val="00A66363"/>
    <w:rPr>
      <w:b/>
      <w:bCs/>
    </w:rPr>
  </w:style>
  <w:style w:type="character" w:styleId="CommentSubjectChar" w:customStyle="1">
    <w:name w:val="Comment Subject Char"/>
    <w:link w:val="CommentSubject"/>
    <w:rsid w:val="00A66363"/>
    <w:rPr>
      <w:rFonts w:ascii="Arial" w:hAnsi="Arial"/>
      <w:b/>
      <w:bCs/>
    </w:rPr>
  </w:style>
  <w:style w:type="character" w:styleId="Strong">
    <w:name w:val="Strong"/>
    <w:uiPriority w:val="22"/>
    <w:qFormat/>
    <w:rsid w:val="00E155C1"/>
    <w:rPr>
      <w:b/>
      <w:bCs/>
    </w:rPr>
  </w:style>
  <w:style w:type="paragraph" w:styleId="Revision">
    <w:name w:val="Revision"/>
    <w:hidden/>
    <w:uiPriority w:val="99"/>
    <w:semiHidden/>
    <w:rsid w:val="00640356"/>
    <w:rPr>
      <w:rFonts w:ascii="Arial" w:hAnsi="Arial"/>
      <w:sz w:val="22"/>
      <w:lang w:eastAsia="en-US"/>
    </w:rPr>
  </w:style>
  <w:style w:type="character" w:styleId="UnresolvedMention">
    <w:name w:val="Unresolved Mention"/>
    <w:basedOn w:val="DefaultParagraphFont"/>
    <w:uiPriority w:val="99"/>
    <w:semiHidden/>
    <w:unhideWhenUsed/>
    <w:rsid w:val="00107F44"/>
    <w:rPr>
      <w:color w:val="605E5C"/>
      <w:shd w:val="clear" w:color="auto" w:fill="E1DFDD"/>
    </w:rPr>
  </w:style>
  <w:style w:type="paragraph" w:styleId="TableParagraph" w:customStyle="1">
    <w:name w:val="Table Paragraph"/>
    <w:basedOn w:val="Normal"/>
    <w:uiPriority w:val="1"/>
    <w:qFormat/>
    <w:rsid w:val="00871AA5"/>
    <w:pPr>
      <w:widowControl w:val="0"/>
      <w:autoSpaceDE w:val="0"/>
      <w:autoSpaceDN w:val="0"/>
      <w:jc w:val="left"/>
    </w:pPr>
    <w:rPr>
      <w:rFonts w:ascii="Calibri" w:hAnsi="Calibri" w:eastAsia="Calibri" w:cs="Calibri"/>
      <w:szCs w:val="22"/>
    </w:rPr>
  </w:style>
  <w:style w:type="paragraph" w:styleId="NormalWeb">
    <w:name w:val="Normal (Web)"/>
    <w:basedOn w:val="Normal"/>
    <w:uiPriority w:val="99"/>
    <w:unhideWhenUsed/>
    <w:rsid w:val="00247158"/>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846">
      <w:bodyDiv w:val="1"/>
      <w:marLeft w:val="0"/>
      <w:marRight w:val="0"/>
      <w:marTop w:val="0"/>
      <w:marBottom w:val="0"/>
      <w:divBdr>
        <w:top w:val="none" w:sz="0" w:space="0" w:color="auto"/>
        <w:left w:val="none" w:sz="0" w:space="0" w:color="auto"/>
        <w:bottom w:val="none" w:sz="0" w:space="0" w:color="auto"/>
        <w:right w:val="none" w:sz="0" w:space="0" w:color="auto"/>
      </w:divBdr>
    </w:div>
    <w:div w:id="217202733">
      <w:bodyDiv w:val="1"/>
      <w:marLeft w:val="0"/>
      <w:marRight w:val="0"/>
      <w:marTop w:val="0"/>
      <w:marBottom w:val="0"/>
      <w:divBdr>
        <w:top w:val="none" w:sz="0" w:space="0" w:color="auto"/>
        <w:left w:val="none" w:sz="0" w:space="0" w:color="auto"/>
        <w:bottom w:val="none" w:sz="0" w:space="0" w:color="auto"/>
        <w:right w:val="none" w:sz="0" w:space="0" w:color="auto"/>
      </w:divBdr>
    </w:div>
    <w:div w:id="619383359">
      <w:bodyDiv w:val="1"/>
      <w:marLeft w:val="0"/>
      <w:marRight w:val="0"/>
      <w:marTop w:val="0"/>
      <w:marBottom w:val="0"/>
      <w:divBdr>
        <w:top w:val="none" w:sz="0" w:space="0" w:color="auto"/>
        <w:left w:val="none" w:sz="0" w:space="0" w:color="auto"/>
        <w:bottom w:val="none" w:sz="0" w:space="0" w:color="auto"/>
        <w:right w:val="none" w:sz="0" w:space="0" w:color="auto"/>
      </w:divBdr>
    </w:div>
    <w:div w:id="816383298">
      <w:bodyDiv w:val="1"/>
      <w:marLeft w:val="0"/>
      <w:marRight w:val="0"/>
      <w:marTop w:val="0"/>
      <w:marBottom w:val="0"/>
      <w:divBdr>
        <w:top w:val="none" w:sz="0" w:space="0" w:color="auto"/>
        <w:left w:val="none" w:sz="0" w:space="0" w:color="auto"/>
        <w:bottom w:val="none" w:sz="0" w:space="0" w:color="auto"/>
        <w:right w:val="none" w:sz="0" w:space="0" w:color="auto"/>
      </w:divBdr>
    </w:div>
    <w:div w:id="853034949">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465611608">
      <w:bodyDiv w:val="1"/>
      <w:marLeft w:val="0"/>
      <w:marRight w:val="0"/>
      <w:marTop w:val="0"/>
      <w:marBottom w:val="0"/>
      <w:divBdr>
        <w:top w:val="none" w:sz="0" w:space="0" w:color="auto"/>
        <w:left w:val="none" w:sz="0" w:space="0" w:color="auto"/>
        <w:bottom w:val="none" w:sz="0" w:space="0" w:color="auto"/>
        <w:right w:val="none" w:sz="0" w:space="0" w:color="auto"/>
      </w:divBdr>
    </w:div>
    <w:div w:id="1495414565">
      <w:bodyDiv w:val="1"/>
      <w:marLeft w:val="0"/>
      <w:marRight w:val="0"/>
      <w:marTop w:val="0"/>
      <w:marBottom w:val="0"/>
      <w:divBdr>
        <w:top w:val="none" w:sz="0" w:space="0" w:color="auto"/>
        <w:left w:val="none" w:sz="0" w:space="0" w:color="auto"/>
        <w:bottom w:val="none" w:sz="0" w:space="0" w:color="auto"/>
        <w:right w:val="none" w:sz="0" w:space="0" w:color="auto"/>
      </w:divBdr>
    </w:div>
    <w:div w:id="1620796764">
      <w:bodyDiv w:val="1"/>
      <w:marLeft w:val="0"/>
      <w:marRight w:val="0"/>
      <w:marTop w:val="0"/>
      <w:marBottom w:val="0"/>
      <w:divBdr>
        <w:top w:val="none" w:sz="0" w:space="0" w:color="auto"/>
        <w:left w:val="none" w:sz="0" w:space="0" w:color="auto"/>
        <w:bottom w:val="none" w:sz="0" w:space="0" w:color="auto"/>
        <w:right w:val="none" w:sz="0" w:space="0" w:color="auto"/>
      </w:divBdr>
    </w:div>
    <w:div w:id="16899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cid:image002.png@01DB1330.4F79C560"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290D029AFC5A4F9B4DC5E61B47C3F0" ma:contentTypeVersion="15" ma:contentTypeDescription="Create a new document." ma:contentTypeScope="" ma:versionID="8cc471b3bb348ac0e03a0498259054c9">
  <xsd:schema xmlns:xsd="http://www.w3.org/2001/XMLSchema" xmlns:xs="http://www.w3.org/2001/XMLSchema" xmlns:p="http://schemas.microsoft.com/office/2006/metadata/properties" xmlns:ns1="http://schemas.microsoft.com/sharepoint/v3" xmlns:ns2="5f774aeb-f8c5-4efe-826b-23a3563b5468" xmlns:ns3="9018286b-31bb-4fe7-9547-f5d224f1649e" targetNamespace="http://schemas.microsoft.com/office/2006/metadata/properties" ma:root="true" ma:fieldsID="3fba88ae57ab97d4be6f69d8c2591263" ns1:_="" ns2:_="" ns3:_="">
    <xsd:import namespace="http://schemas.microsoft.com/sharepoint/v3"/>
    <xsd:import namespace="5f774aeb-f8c5-4efe-826b-23a3563b5468"/>
    <xsd:import namespace="9018286b-31bb-4fe7-9547-f5d224f1649e"/>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4aeb-f8c5-4efe-826b-23a3563b54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f393695e-f2c6-4f32-a01b-c8ab1ee8581d}" ma:internalName="TaxCatchAll" ma:showField="CatchAllData" ma:web="5f774aeb-f8c5-4efe-826b-23a3563b5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18286b-31bb-4fe7-9547-f5d224f1649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9bbca70-2b52-4bcd-8b6d-02b4df90298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f774aeb-f8c5-4efe-826b-23a3563b5468">C4A2PA2MK56H-264139891-420355</_dlc_DocId>
    <TaxCatchAll xmlns="5f774aeb-f8c5-4efe-826b-23a3563b5468" xsi:nil="true"/>
    <lcf76f155ced4ddcb4097134ff3c332f xmlns="9018286b-31bb-4fe7-9547-f5d224f1649e">
      <Terms xmlns="http://schemas.microsoft.com/office/infopath/2007/PartnerControls"/>
    </lcf76f155ced4ddcb4097134ff3c332f>
    <_ip_UnifiedCompliancePolicyUIAction xmlns="http://schemas.microsoft.com/sharepoint/v3" xsi:nil="true"/>
    <_dlc_DocIdUrl xmlns="5f774aeb-f8c5-4efe-826b-23a3563b5468">
      <Url>https://relief.sharepoint.com/sites/ReliefInternational/_layouts/15/DocIdRedir.aspx?ID=C4A2PA2MK56H-264139891-420355</Url>
      <Description>C4A2PA2MK56H-264139891-420355</Description>
    </_dlc_DocIdUrl>
    <_ip_UnifiedCompliancePolicyProperties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D6401-F646-4BBF-9098-B087A2A61DCA}">
  <ds:schemaRefs>
    <ds:schemaRef ds:uri="http://schemas.microsoft.com/sharepoint/events"/>
  </ds:schemaRefs>
</ds:datastoreItem>
</file>

<file path=customXml/itemProps2.xml><?xml version="1.0" encoding="utf-8"?>
<ds:datastoreItem xmlns:ds="http://schemas.openxmlformats.org/officeDocument/2006/customXml" ds:itemID="{3C995E04-1585-4BAB-91E4-2CC184DE0468}">
  <ds:schemaRefs>
    <ds:schemaRef ds:uri="http://schemas.microsoft.com/office/2006/metadata/longProperties"/>
  </ds:schemaRefs>
</ds:datastoreItem>
</file>

<file path=customXml/itemProps3.xml><?xml version="1.0" encoding="utf-8"?>
<ds:datastoreItem xmlns:ds="http://schemas.openxmlformats.org/officeDocument/2006/customXml" ds:itemID="{B62FA898-6B67-463B-BB4F-AAE095C9FB58}">
  <ds:schemaRefs>
    <ds:schemaRef ds:uri="http://schemas.openxmlformats.org/officeDocument/2006/bibliography"/>
  </ds:schemaRefs>
</ds:datastoreItem>
</file>

<file path=customXml/itemProps4.xml><?xml version="1.0" encoding="utf-8"?>
<ds:datastoreItem xmlns:ds="http://schemas.openxmlformats.org/officeDocument/2006/customXml" ds:itemID="{9DBFA2AC-8065-46CD-876E-50745C982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774aeb-f8c5-4efe-826b-23a3563b5468"/>
    <ds:schemaRef ds:uri="9018286b-31bb-4fe7-9547-f5d224f16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FF2E87-E0A1-4FC5-A164-EC392206E28E}">
  <ds:schemaRefs>
    <ds:schemaRef ds:uri="http://schemas.microsoft.com/office/2006/metadata/properties"/>
    <ds:schemaRef ds:uri="http://schemas.microsoft.com/office/infopath/2007/PartnerControls"/>
    <ds:schemaRef ds:uri="5f774aeb-f8c5-4efe-826b-23a3563b5468"/>
    <ds:schemaRef ds:uri="9018286b-31bb-4fe7-9547-f5d224f1649e"/>
    <ds:schemaRef ds:uri="http://schemas.microsoft.com/sharepoint/v3"/>
  </ds:schemaRefs>
</ds:datastoreItem>
</file>

<file path=customXml/itemProps6.xml><?xml version="1.0" encoding="utf-8"?>
<ds:datastoreItem xmlns:ds="http://schemas.openxmlformats.org/officeDocument/2006/customXml" ds:itemID="{D880747F-7447-4E64-8523-C31BECC2090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Asian Development Bank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b2o</dc:creator>
  <keywords/>
  <lastModifiedBy>Tayseer Hamad (RI/SUD)</lastModifiedBy>
  <revision>99</revision>
  <lastPrinted>2012-01-29T23:48:00.0000000Z</lastPrinted>
  <dcterms:created xsi:type="dcterms:W3CDTF">2026-01-26T09:06:00.0000000Z</dcterms:created>
  <dcterms:modified xsi:type="dcterms:W3CDTF">2026-07-13T07:23:45.4202803Z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9700d73eba187c5210aadccc1f17e2b7bcc4f3a8fc6837bb34fd121a984e96ee</vt:lpwstr>
  </property>
  <property fmtid="{D5CDD505-2E9C-101B-9397-08002B2CF9AE}" pid="3" name="_dlc_DocId">
    <vt:lpwstr>C4A2PA2MK56H-264139891-261973</vt:lpwstr>
  </property>
  <property fmtid="{D5CDD505-2E9C-101B-9397-08002B2CF9AE}" pid="4" name="_dlc_DocIdUrl">
    <vt:lpwstr>https://relief.sharepoint.com/sites/ReliefInternational/_layouts/15/DocIdRedir.aspx?ID=C4A2PA2MK56H-264139891-261973, C4A2PA2MK56H-264139891-261973</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TaxCatchAll">
    <vt:lpwstr/>
  </property>
  <property fmtid="{D5CDD505-2E9C-101B-9397-08002B2CF9AE}" pid="8" name="lcf76f155ced4ddcb4097134ff3c332f">
    <vt:lpwstr/>
  </property>
  <property fmtid="{D5CDD505-2E9C-101B-9397-08002B2CF9AE}" pid="9" name="ContentTypeId">
    <vt:lpwstr>0x010100BF290D029AFC5A4F9B4DC5E61B47C3F0</vt:lpwstr>
  </property>
  <property fmtid="{D5CDD505-2E9C-101B-9397-08002B2CF9AE}" pid="10" name="MediaServiceImageTags">
    <vt:lpwstr/>
  </property>
  <property fmtid="{D5CDD505-2E9C-101B-9397-08002B2CF9AE}" pid="11" name="_dlc_DocIdItemGuid">
    <vt:lpwstr>99f90c12-bf7d-4345-be54-a7071c5c288a</vt:lpwstr>
  </property>
</Properties>
</file>